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B7" w:rsidRDefault="00E47CEB">
      <w:pPr>
        <w:pStyle w:val="Body"/>
        <w:jc w:val="center"/>
        <w:rPr>
          <w:sz w:val="28"/>
          <w:szCs w:val="28"/>
        </w:rPr>
      </w:pPr>
      <w:bookmarkStart w:id="0" w:name="_GoBack"/>
      <w:bookmarkEnd w:id="0"/>
      <w:r>
        <w:rPr>
          <w:sz w:val="28"/>
          <w:szCs w:val="28"/>
        </w:rPr>
        <w:t>REVIEW OF THE STANDARD FOR FOLLOW-UP FORMULA</w:t>
      </w:r>
    </w:p>
    <w:p w:rsidR="00FE62B7" w:rsidRDefault="00E47CEB">
      <w:pPr>
        <w:pStyle w:val="Body"/>
        <w:jc w:val="center"/>
      </w:pPr>
      <w:r>
        <w:t>(CODEX STAN 156-1987)</w:t>
      </w:r>
    </w:p>
    <w:p w:rsidR="00FE62B7" w:rsidRDefault="00E47CEB">
      <w:pPr>
        <w:pStyle w:val="Body"/>
        <w:jc w:val="center"/>
      </w:pPr>
      <w:r>
        <w:rPr>
          <w:lang w:val="en-US"/>
        </w:rPr>
        <w:t>(Chaired by New Zealand and co-chaired by Indonesia and France)</w:t>
      </w:r>
    </w:p>
    <w:p w:rsidR="00FE62B7" w:rsidRDefault="00FE62B7">
      <w:pPr>
        <w:pStyle w:val="Body"/>
        <w:jc w:val="center"/>
      </w:pPr>
    </w:p>
    <w:p w:rsidR="00FE62B7" w:rsidRDefault="00E47CEB">
      <w:pPr>
        <w:pStyle w:val="Body"/>
        <w:jc w:val="center"/>
        <w:rPr>
          <w:sz w:val="28"/>
          <w:szCs w:val="28"/>
        </w:rPr>
      </w:pPr>
      <w:r>
        <w:rPr>
          <w:sz w:val="28"/>
          <w:szCs w:val="28"/>
          <w:lang w:val="en-US"/>
        </w:rPr>
        <w:t xml:space="preserve">Second Consultation Paper </w:t>
      </w:r>
    </w:p>
    <w:p w:rsidR="00FE62B7" w:rsidRDefault="00E47CEB">
      <w:pPr>
        <w:pStyle w:val="Body"/>
        <w:jc w:val="center"/>
        <w:rPr>
          <w:sz w:val="28"/>
          <w:szCs w:val="28"/>
        </w:rPr>
      </w:pPr>
      <w:r>
        <w:rPr>
          <w:sz w:val="28"/>
          <w:szCs w:val="28"/>
          <w:lang w:val="en-US"/>
        </w:rPr>
        <w:t>Submitters Response Form</w:t>
      </w:r>
    </w:p>
    <w:p w:rsidR="00FE62B7" w:rsidRDefault="00E47CEB">
      <w:pPr>
        <w:pStyle w:val="Body"/>
        <w:jc w:val="center"/>
        <w:rPr>
          <w:rFonts w:ascii="Arial Bold" w:eastAsia="Arial Bold" w:hAnsi="Arial Bold" w:cs="Arial Bold"/>
          <w:sz w:val="32"/>
          <w:szCs w:val="32"/>
        </w:rPr>
      </w:pPr>
      <w:r>
        <w:rPr>
          <w:rFonts w:ascii="Arial Bold"/>
          <w:sz w:val="32"/>
          <w:szCs w:val="32"/>
          <w:lang w:val="en-US"/>
        </w:rPr>
        <w:t>International Baby Food Action Network (IBFAN)</w:t>
      </w:r>
    </w:p>
    <w:p w:rsidR="00FE62B7" w:rsidRDefault="00FE62B7">
      <w:pPr>
        <w:pStyle w:val="Body"/>
        <w:jc w:val="center"/>
        <w:rPr>
          <w:sz w:val="28"/>
          <w:szCs w:val="28"/>
        </w:rPr>
      </w:pPr>
    </w:p>
    <w:p w:rsidR="00FE62B7" w:rsidRDefault="00E47CEB">
      <w:pPr>
        <w:pStyle w:val="Body"/>
        <w:jc w:val="center"/>
      </w:pPr>
      <w:r>
        <w:rPr>
          <w:sz w:val="28"/>
          <w:szCs w:val="28"/>
          <w:lang w:val="fr-FR"/>
        </w:rPr>
        <w:t>June 2015</w:t>
      </w:r>
    </w:p>
    <w:p w:rsidR="00FE62B7" w:rsidRDefault="00FE62B7">
      <w:pPr>
        <w:pStyle w:val="Body"/>
        <w:jc w:val="center"/>
      </w:pPr>
    </w:p>
    <w:p w:rsidR="00FE62B7" w:rsidRDefault="00E47CEB">
      <w:pPr>
        <w:pStyle w:val="Body"/>
        <w:pBdr>
          <w:top w:val="single" w:sz="4" w:space="0" w:color="000000"/>
          <w:left w:val="single" w:sz="4" w:space="0" w:color="000000"/>
          <w:bottom w:val="single" w:sz="4" w:space="0" w:color="000000"/>
          <w:right w:val="single" w:sz="4" w:space="0" w:color="000000"/>
        </w:pBdr>
        <w:jc w:val="center"/>
        <w:rPr>
          <w:sz w:val="22"/>
          <w:szCs w:val="22"/>
        </w:rPr>
      </w:pPr>
      <w:r>
        <w:rPr>
          <w:sz w:val="22"/>
          <w:szCs w:val="22"/>
          <w:lang w:val="en-US"/>
        </w:rPr>
        <w:t xml:space="preserve">Please respond by </w:t>
      </w:r>
      <w:r>
        <w:rPr>
          <w:rFonts w:ascii="Arial Bold"/>
          <w:sz w:val="22"/>
          <w:szCs w:val="22"/>
        </w:rPr>
        <w:t>10</w:t>
      </w:r>
      <w:r>
        <w:rPr>
          <w:rFonts w:ascii="Arial Bold"/>
          <w:sz w:val="22"/>
          <w:szCs w:val="22"/>
          <w:vertAlign w:val="superscript"/>
          <w:lang w:val="en-US"/>
        </w:rPr>
        <w:t>th</w:t>
      </w:r>
      <w:r>
        <w:rPr>
          <w:rFonts w:ascii="Arial Bold"/>
          <w:sz w:val="22"/>
          <w:szCs w:val="22"/>
          <w:lang w:val="en-US"/>
        </w:rPr>
        <w:t xml:space="preserve"> July 2015</w:t>
      </w:r>
    </w:p>
    <w:p w:rsidR="00FE62B7" w:rsidRDefault="00E47CEB">
      <w:pPr>
        <w:pStyle w:val="Body"/>
        <w:pBdr>
          <w:top w:val="single" w:sz="4" w:space="0" w:color="000000"/>
          <w:left w:val="single" w:sz="4" w:space="0" w:color="000000"/>
          <w:bottom w:val="single" w:sz="4" w:space="0" w:color="000000"/>
          <w:right w:val="single" w:sz="4" w:space="0" w:color="000000"/>
        </w:pBdr>
        <w:rPr>
          <w:sz w:val="19"/>
          <w:szCs w:val="19"/>
        </w:rPr>
      </w:pPr>
      <w:r>
        <w:rPr>
          <w:sz w:val="19"/>
          <w:szCs w:val="19"/>
        </w:rPr>
        <w:t xml:space="preserve">To: </w:t>
      </w:r>
      <w:hyperlink r:id="rId8" w:history="1">
        <w:r>
          <w:rPr>
            <w:rStyle w:val="Hyperlink0"/>
          </w:rPr>
          <w:t>Jenny.Reid@mpi.govt.nz</w:t>
        </w:r>
      </w:hyperlink>
      <w:r>
        <w:rPr>
          <w:sz w:val="19"/>
          <w:szCs w:val="19"/>
        </w:rPr>
        <w:t xml:space="preserve">; </w:t>
      </w:r>
      <w:hyperlink r:id="rId9" w:history="1">
        <w:r>
          <w:rPr>
            <w:rStyle w:val="Hyperlink0"/>
            <w:lang w:val="fr-FR"/>
          </w:rPr>
          <w:t>Alice.STENGEL@dgccrf.finances.gouv.fr</w:t>
        </w:r>
      </w:hyperlink>
      <w:r>
        <w:rPr>
          <w:sz w:val="19"/>
          <w:szCs w:val="19"/>
        </w:rPr>
        <w:t xml:space="preserve">; </w:t>
      </w:r>
      <w:hyperlink r:id="rId10" w:history="1">
        <w:r>
          <w:rPr>
            <w:rStyle w:val="Hyperlink0"/>
          </w:rPr>
          <w:t>tettyb</w:t>
        </w:r>
        <w:r>
          <w:rPr>
            <w:rStyle w:val="Hyperlink0"/>
          </w:rPr>
          <w:t>pom@gmail.com</w:t>
        </w:r>
      </w:hyperlink>
    </w:p>
    <w:p w:rsidR="00FE62B7" w:rsidRDefault="00FE62B7">
      <w:pPr>
        <w:pStyle w:val="Body"/>
        <w:rPr>
          <w:lang w:val="en-US"/>
        </w:rPr>
      </w:pPr>
    </w:p>
    <w:p w:rsidR="00FE62B7" w:rsidRDefault="00E47CEB">
      <w:pPr>
        <w:pStyle w:val="Body"/>
        <w:rPr>
          <w:lang w:val="en-US"/>
        </w:rPr>
      </w:pPr>
      <w:r>
        <w:rPr>
          <w:lang w:val="en-US"/>
        </w:rPr>
        <w:t xml:space="preserve">Please provide your responses to the first consultation paper in the response form below. Note, to fill in a check box please right click on the box and select </w:t>
      </w:r>
      <w:r>
        <w:rPr>
          <w:rFonts w:ascii="Arial Unicode MS" w:hAnsi="Arial"/>
          <w:lang w:val="en-US"/>
        </w:rPr>
        <w:t>“</w:t>
      </w:r>
      <w:r>
        <w:rPr>
          <w:lang w:val="en-US"/>
        </w:rPr>
        <w:t>Properties</w:t>
      </w:r>
      <w:r>
        <w:rPr>
          <w:rFonts w:ascii="Arial Unicode MS" w:hAnsi="Arial"/>
          <w:lang w:val="en-US"/>
        </w:rPr>
        <w:t>”</w:t>
      </w:r>
      <w:r>
        <w:rPr>
          <w:lang w:val="en-US"/>
        </w:rPr>
        <w:t xml:space="preserve">, under the </w:t>
      </w:r>
      <w:r>
        <w:rPr>
          <w:rFonts w:ascii="Arial Unicode MS" w:hAnsi="Arial"/>
          <w:lang w:val="en-US"/>
        </w:rPr>
        <w:t>“</w:t>
      </w:r>
      <w:r>
        <w:rPr>
          <w:lang w:val="en-US"/>
        </w:rPr>
        <w:t>Default Action</w:t>
      </w:r>
      <w:r>
        <w:rPr>
          <w:rFonts w:ascii="Arial Unicode MS" w:hAnsi="Arial"/>
          <w:lang w:val="en-US"/>
        </w:rPr>
        <w:t>”</w:t>
      </w:r>
      <w:r>
        <w:rPr>
          <w:rFonts w:ascii="Arial Unicode MS" w:hAnsi="Arial"/>
          <w:lang w:val="en-US"/>
        </w:rPr>
        <w:t xml:space="preserve"> </w:t>
      </w:r>
      <w:r>
        <w:rPr>
          <w:lang w:val="en-US"/>
        </w:rPr>
        <w:t xml:space="preserve">sub-heading, select </w:t>
      </w:r>
      <w:r>
        <w:rPr>
          <w:rFonts w:ascii="Arial Unicode MS" w:hAnsi="Arial"/>
          <w:lang w:val="en-US"/>
        </w:rPr>
        <w:t>“</w:t>
      </w:r>
      <w:r>
        <w:rPr>
          <w:lang w:val="en-US"/>
        </w:rPr>
        <w:t>Checked</w:t>
      </w:r>
      <w:r>
        <w:rPr>
          <w:rFonts w:ascii="Arial Unicode MS" w:hAnsi="Arial"/>
          <w:lang w:val="en-US"/>
        </w:rPr>
        <w:t>”</w:t>
      </w:r>
      <w:r>
        <w:rPr>
          <w:lang w:val="en-US"/>
        </w:rPr>
        <w:t xml:space="preserve">. </w:t>
      </w:r>
    </w:p>
    <w:p w:rsidR="00FE62B7" w:rsidRDefault="00E47CEB">
      <w:pPr>
        <w:pStyle w:val="Heading"/>
      </w:pPr>
      <w:r>
        <w:t>DESCRIPTION OF FOLLOW-UP FORMULA (SECTION 2)</w:t>
      </w:r>
    </w:p>
    <w:p w:rsidR="00FE62B7" w:rsidRDefault="00FE62B7">
      <w:pPr>
        <w:pStyle w:val="Body"/>
        <w:rPr>
          <w:lang w:val="en-U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61"/>
        <w:gridCol w:w="4661"/>
      </w:tblGrid>
      <w:tr w:rsidR="00FE62B7">
        <w:trPr>
          <w:trHeight w:val="9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pPr>
            <w:r>
              <w:rPr>
                <w:rFonts w:ascii="Arial Bold"/>
                <w:spacing w:val="-1"/>
                <w:sz w:val="22"/>
                <w:szCs w:val="22"/>
                <w:lang w:val="en-US"/>
              </w:rPr>
              <w:t xml:space="preserve">STRUCTURE </w:t>
            </w:r>
          </w:p>
        </w:tc>
      </w:tr>
      <w:tr w:rsidR="00FE62B7">
        <w:trPr>
          <w:trHeight w:val="358"/>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154" w:type="dxa"/>
            </w:tcMar>
          </w:tcPr>
          <w:p w:rsidR="00FE62B7" w:rsidRDefault="00E47CEB">
            <w:pPr>
              <w:pStyle w:val="Body"/>
              <w:widowControl w:val="0"/>
              <w:tabs>
                <w:tab w:val="left" w:pos="940"/>
              </w:tabs>
              <w:spacing w:line="244" w:lineRule="auto"/>
              <w:ind w:left="114" w:right="74"/>
            </w:pPr>
            <w:r>
              <w:rPr>
                <w:spacing w:val="-1"/>
                <w:sz w:val="22"/>
                <w:szCs w:val="22"/>
                <w:lang w:val="en-US"/>
              </w:rPr>
              <w:t>Two approaches were proposed by eWG members for the structure of section 2. Description, please indicate your preferred approach:</w:t>
            </w:r>
          </w:p>
        </w:tc>
      </w:tr>
      <w:tr w:rsidR="00FE62B7">
        <w:trPr>
          <w:trHeight w:val="17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Should the structure of section 2. Description be;</w:t>
            </w:r>
          </w:p>
        </w:tc>
      </w:tr>
      <w:tr w:rsidR="00FE62B7">
        <w:trPr>
          <w:trHeight w:val="172"/>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ＭＳ ゴシック"/>
                <w:b/>
                <w:bCs/>
                <w:sz w:val="22"/>
                <w:szCs w:val="22"/>
                <w:lang w:val="en-US"/>
              </w:rPr>
              <w:t>X</w:t>
            </w:r>
            <w:r>
              <w:rPr>
                <w:sz w:val="22"/>
                <w:szCs w:val="22"/>
                <w:lang w:val="en-US"/>
              </w:rPr>
              <w:t xml:space="preserve">  Aligned with the Codex IF std</w:t>
            </w:r>
          </w:p>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2. DESCRIPTION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2.1 Product Definition</w:t>
            </w:r>
          </w:p>
          <w:p w:rsidR="00FE62B7" w:rsidRDefault="00E47CEB">
            <w:pPr>
              <w:pStyle w:val="Body"/>
              <w:rPr>
                <w:sz w:val="22"/>
                <w:szCs w:val="22"/>
                <w:lang w:val="en-US"/>
              </w:rPr>
            </w:pPr>
            <w:r>
              <w:rPr>
                <w:sz w:val="22"/>
                <w:szCs w:val="22"/>
                <w:lang w:val="en-US"/>
              </w:rPr>
              <w:t>2.1.1 Follow-up Formula means a food intended</w:t>
            </w:r>
            <w:r>
              <w:rPr>
                <w:rFonts w:ascii="Arial Unicode MS" w:hAnsi="Arial"/>
                <w:sz w:val="22"/>
                <w:szCs w:val="22"/>
                <w:lang w:val="en-US"/>
              </w:rPr>
              <w:t>…</w:t>
            </w:r>
          </w:p>
          <w:p w:rsidR="00FE62B7" w:rsidRDefault="00E47CEB">
            <w:pPr>
              <w:pStyle w:val="Body"/>
              <w:rPr>
                <w:sz w:val="22"/>
                <w:szCs w:val="22"/>
                <w:lang w:val="en-US"/>
              </w:rPr>
            </w:pPr>
            <w:r>
              <w:rPr>
                <w:sz w:val="22"/>
                <w:szCs w:val="22"/>
                <w:lang w:val="en-US"/>
              </w:rPr>
              <w:t>2.1.2 Follow-up Formula is a food processed by physical means</w:t>
            </w:r>
            <w:r>
              <w:rPr>
                <w:rFonts w:ascii="Arial Unicode MS" w:hAnsi="Arial"/>
                <w:sz w:val="22"/>
                <w:szCs w:val="22"/>
                <w:lang w:val="en-US"/>
              </w:rPr>
              <w:t>…</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2.2 Other Definition</w:t>
            </w:r>
          </w:p>
          <w:p w:rsidR="00FE62B7" w:rsidRDefault="00E47CEB">
            <w:pPr>
              <w:pStyle w:val="Body"/>
              <w:rPr>
                <w:sz w:val="22"/>
                <w:szCs w:val="22"/>
                <w:lang w:val="en-US"/>
              </w:rPr>
            </w:pPr>
            <w:r>
              <w:rPr>
                <w:sz w:val="22"/>
                <w:szCs w:val="22"/>
                <w:lang w:val="en-US"/>
              </w:rPr>
              <w:t xml:space="preserve">2.2.1 The term </w:t>
            </w:r>
            <w:r>
              <w:rPr>
                <w:i/>
                <w:iCs/>
                <w:sz w:val="22"/>
                <w:szCs w:val="22"/>
                <w:lang w:val="en-US"/>
              </w:rPr>
              <w:t xml:space="preserve">infant </w:t>
            </w:r>
            <w:r>
              <w:rPr>
                <w:sz w:val="22"/>
                <w:szCs w:val="22"/>
                <w:lang w:val="en-US"/>
              </w:rPr>
              <w:t>means</w:t>
            </w:r>
            <w:r>
              <w:rPr>
                <w:rFonts w:ascii="Arial Unicode MS" w:hAnsi="Arial"/>
                <w:sz w:val="22"/>
                <w:szCs w:val="22"/>
                <w:lang w:val="en-US"/>
              </w:rPr>
              <w:t>…</w:t>
            </w:r>
            <w:r>
              <w:rPr>
                <w:rFonts w:ascii="Arial Bold"/>
                <w:sz w:val="22"/>
                <w:szCs w:val="22"/>
                <w:lang w:val="en-US"/>
              </w:rPr>
              <w:t>DELETE</w:t>
            </w:r>
          </w:p>
          <w:p w:rsidR="00FE62B7" w:rsidRDefault="00E47CEB">
            <w:pPr>
              <w:pStyle w:val="Body"/>
              <w:rPr>
                <w:sz w:val="22"/>
                <w:szCs w:val="22"/>
                <w:lang w:val="en-US"/>
              </w:rPr>
            </w:pPr>
            <w:r>
              <w:rPr>
                <w:sz w:val="22"/>
                <w:szCs w:val="22"/>
                <w:lang w:val="en-US"/>
              </w:rPr>
              <w:t xml:space="preserve">2.2.2 The term </w:t>
            </w:r>
            <w:r>
              <w:rPr>
                <w:i/>
                <w:iCs/>
                <w:sz w:val="22"/>
                <w:szCs w:val="22"/>
                <w:lang w:val="en-US"/>
              </w:rPr>
              <w:t>young child</w:t>
            </w:r>
            <w:r>
              <w:rPr>
                <w:sz w:val="22"/>
                <w:szCs w:val="22"/>
                <w:lang w:val="en-US"/>
              </w:rPr>
              <w:t xml:space="preserve"> means</w:t>
            </w:r>
            <w:r>
              <w:rPr>
                <w:rFonts w:ascii="Arial Unicode MS" w:hAnsi="Arial"/>
                <w:sz w:val="22"/>
                <w:szCs w:val="22"/>
                <w:lang w:val="en-US"/>
              </w:rPr>
              <w:t>…</w:t>
            </w:r>
            <w:r>
              <w:rPr>
                <w:rFonts w:ascii="Arial Unicode MS" w:hAnsi="Arial"/>
                <w:sz w:val="22"/>
                <w:szCs w:val="22"/>
                <w:lang w:val="en-US"/>
              </w:rPr>
              <w:t xml:space="preserve"> </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Move current FUF definitions to other sections:</w:t>
            </w:r>
          </w:p>
          <w:p w:rsidR="00FE62B7" w:rsidRDefault="00E47CEB">
            <w:pPr>
              <w:pStyle w:val="Body"/>
              <w:rPr>
                <w:i/>
                <w:iCs/>
                <w:sz w:val="22"/>
                <w:szCs w:val="22"/>
                <w:lang w:val="en-US"/>
              </w:rPr>
            </w:pPr>
            <w:r>
              <w:rPr>
                <w:i/>
                <w:iCs/>
                <w:sz w:val="22"/>
                <w:szCs w:val="22"/>
                <w:lang w:val="en-US"/>
              </w:rPr>
              <w:t>2.2 moved to 3.1 Essential composition</w:t>
            </w:r>
          </w:p>
          <w:p w:rsidR="00FE62B7" w:rsidRDefault="00E47CEB">
            <w:pPr>
              <w:pStyle w:val="Body"/>
              <w:rPr>
                <w:sz w:val="22"/>
                <w:szCs w:val="22"/>
                <w:lang w:val="en-US"/>
              </w:rPr>
            </w:pPr>
            <w:r>
              <w:rPr>
                <w:sz w:val="22"/>
                <w:szCs w:val="22"/>
                <w:lang w:val="en-US"/>
              </w:rPr>
              <w:t>2.2 Follow-up formula is a food prepared from the milk</w:t>
            </w:r>
            <w:r>
              <w:rPr>
                <w:rFonts w:ascii="Arial Unicode MS" w:hAnsi="Arial"/>
                <w:sz w:val="22"/>
                <w:szCs w:val="22"/>
                <w:lang w:val="en-US"/>
              </w:rPr>
              <w:t>…</w:t>
            </w:r>
          </w:p>
          <w:p w:rsidR="00FE62B7" w:rsidRDefault="00E47CEB">
            <w:pPr>
              <w:pStyle w:val="Body"/>
              <w:rPr>
                <w:i/>
                <w:iCs/>
                <w:sz w:val="22"/>
                <w:szCs w:val="22"/>
                <w:lang w:val="en-US"/>
              </w:rPr>
            </w:pPr>
            <w:r>
              <w:rPr>
                <w:i/>
                <w:iCs/>
                <w:sz w:val="22"/>
                <w:szCs w:val="22"/>
                <w:lang w:val="en-US"/>
              </w:rPr>
              <w:t>2.4 mover to 9.5.1 Information for Use</w:t>
            </w:r>
          </w:p>
          <w:p w:rsidR="00FE62B7" w:rsidRDefault="00E47CEB">
            <w:pPr>
              <w:pStyle w:val="Body"/>
            </w:pPr>
            <w:r>
              <w:rPr>
                <w:sz w:val="22"/>
                <w:szCs w:val="22"/>
                <w:lang w:val="en-US"/>
              </w:rPr>
              <w:t>2.4 Follow-up formula when in liquid form, is suitabl</w:t>
            </w:r>
            <w:r>
              <w:rPr>
                <w:sz w:val="22"/>
                <w:szCs w:val="22"/>
                <w:lang w:val="en-US"/>
              </w:rPr>
              <w:t>e for use</w:t>
            </w:r>
            <w:r>
              <w:rPr>
                <w:rFonts w:ascii="Arial Unicode MS" w:hAnsi="Arial"/>
                <w:sz w:val="22"/>
                <w:szCs w:val="22"/>
                <w:lang w:val="en-US"/>
              </w:rPr>
              <w:t>…</w:t>
            </w:r>
            <w:r>
              <w:rPr>
                <w:sz w:val="22"/>
                <w:szCs w:val="22"/>
                <w:lang w:val="en-US"/>
              </w:rPr>
              <w:t>.</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Modified </w:t>
            </w:r>
          </w:p>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2. DESCRIPTION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2.1 Product Definition</w:t>
            </w:r>
          </w:p>
          <w:p w:rsidR="00FE62B7" w:rsidRDefault="00E47CEB">
            <w:pPr>
              <w:pStyle w:val="Body"/>
              <w:rPr>
                <w:sz w:val="22"/>
                <w:szCs w:val="22"/>
                <w:lang w:val="en-US"/>
              </w:rPr>
            </w:pPr>
            <w:r>
              <w:rPr>
                <w:sz w:val="22"/>
                <w:szCs w:val="22"/>
                <w:lang w:val="en-US"/>
              </w:rPr>
              <w:t>2.1.1 Follow-up Formula means a food intended</w:t>
            </w:r>
            <w:r>
              <w:rPr>
                <w:rFonts w:ascii="Arial Unicode MS" w:hAnsi="Arial"/>
                <w:sz w:val="22"/>
                <w:szCs w:val="22"/>
                <w:lang w:val="en-US"/>
              </w:rPr>
              <w:t>…</w:t>
            </w:r>
          </w:p>
          <w:p w:rsidR="00FE62B7" w:rsidRDefault="00E47CEB">
            <w:pPr>
              <w:pStyle w:val="Body"/>
              <w:rPr>
                <w:sz w:val="22"/>
                <w:szCs w:val="22"/>
                <w:lang w:val="en-US"/>
              </w:rPr>
            </w:pPr>
            <w:r>
              <w:rPr>
                <w:sz w:val="22"/>
                <w:szCs w:val="22"/>
                <w:lang w:val="en-US"/>
              </w:rPr>
              <w:t xml:space="preserve">2.1.2 The term </w:t>
            </w:r>
            <w:r>
              <w:rPr>
                <w:i/>
                <w:iCs/>
                <w:sz w:val="22"/>
                <w:szCs w:val="22"/>
                <w:lang w:val="en-US"/>
              </w:rPr>
              <w:t xml:space="preserve">infant </w:t>
            </w:r>
            <w:r>
              <w:rPr>
                <w:sz w:val="22"/>
                <w:szCs w:val="22"/>
                <w:lang w:val="en-US"/>
              </w:rPr>
              <w:t>means</w:t>
            </w:r>
            <w:r>
              <w:rPr>
                <w:rFonts w:ascii="Arial Unicode MS" w:hAnsi="Arial"/>
                <w:sz w:val="22"/>
                <w:szCs w:val="22"/>
                <w:lang w:val="en-US"/>
              </w:rPr>
              <w:t>…</w:t>
            </w:r>
          </w:p>
          <w:p w:rsidR="00FE62B7" w:rsidRDefault="00E47CEB">
            <w:pPr>
              <w:pStyle w:val="Body"/>
              <w:rPr>
                <w:sz w:val="22"/>
                <w:szCs w:val="22"/>
                <w:lang w:val="en-US"/>
              </w:rPr>
            </w:pPr>
            <w:r>
              <w:rPr>
                <w:sz w:val="22"/>
                <w:szCs w:val="22"/>
                <w:lang w:val="en-US"/>
              </w:rPr>
              <w:t xml:space="preserve">2.1.3 The term </w:t>
            </w:r>
            <w:r>
              <w:rPr>
                <w:i/>
                <w:iCs/>
                <w:sz w:val="22"/>
                <w:szCs w:val="22"/>
                <w:lang w:val="en-US"/>
              </w:rPr>
              <w:t>young child</w:t>
            </w:r>
            <w:r>
              <w:rPr>
                <w:sz w:val="22"/>
                <w:szCs w:val="22"/>
                <w:lang w:val="en-US"/>
              </w:rPr>
              <w:t xml:space="preserve"> means</w:t>
            </w:r>
            <w:r>
              <w:rPr>
                <w:rFonts w:ascii="Arial Unicode MS" w:hAnsi="Arial"/>
                <w:sz w:val="22"/>
                <w:szCs w:val="22"/>
                <w:lang w:val="en-US"/>
              </w:rPr>
              <w:t>…</w:t>
            </w:r>
            <w:r>
              <w:rPr>
                <w:rFonts w:ascii="Arial Unicode MS" w:hAnsi="Arial"/>
                <w:sz w:val="22"/>
                <w:szCs w:val="22"/>
                <w:lang w:val="en-US"/>
              </w:rPr>
              <w:t xml:space="preserve"> </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2.2 Product Description</w:t>
            </w:r>
          </w:p>
          <w:p w:rsidR="00FE62B7" w:rsidRDefault="00E47CEB">
            <w:pPr>
              <w:pStyle w:val="Body"/>
              <w:rPr>
                <w:sz w:val="22"/>
                <w:szCs w:val="22"/>
                <w:lang w:val="en-US"/>
              </w:rPr>
            </w:pPr>
            <w:r>
              <w:rPr>
                <w:sz w:val="22"/>
                <w:szCs w:val="22"/>
                <w:lang w:val="en-US"/>
              </w:rPr>
              <w:t>2.2.1 Follow-up formula is a food prepared from the milk</w:t>
            </w:r>
            <w:r>
              <w:rPr>
                <w:rFonts w:ascii="Arial Unicode MS" w:hAnsi="Arial"/>
                <w:sz w:val="22"/>
                <w:szCs w:val="22"/>
                <w:lang w:val="en-US"/>
              </w:rPr>
              <w:t>…</w:t>
            </w:r>
          </w:p>
          <w:p w:rsidR="00FE62B7" w:rsidRDefault="00E47CEB">
            <w:pPr>
              <w:pStyle w:val="Body"/>
              <w:rPr>
                <w:sz w:val="22"/>
                <w:szCs w:val="22"/>
                <w:lang w:val="en-US"/>
              </w:rPr>
            </w:pPr>
            <w:r>
              <w:rPr>
                <w:sz w:val="22"/>
                <w:szCs w:val="22"/>
                <w:lang w:val="en-US"/>
              </w:rPr>
              <w:t>2.2.2 Follow-up Formula is a food processed by physical means</w:t>
            </w:r>
            <w:r>
              <w:rPr>
                <w:rFonts w:ascii="Arial Unicode MS" w:hAnsi="Arial"/>
                <w:sz w:val="22"/>
                <w:szCs w:val="22"/>
                <w:lang w:val="en-US"/>
              </w:rPr>
              <w:t>…</w:t>
            </w:r>
          </w:p>
          <w:p w:rsidR="00FE62B7" w:rsidRDefault="00E47CEB">
            <w:pPr>
              <w:pStyle w:val="Body"/>
            </w:pPr>
            <w:r>
              <w:rPr>
                <w:sz w:val="22"/>
                <w:szCs w:val="22"/>
                <w:lang w:val="en-US"/>
              </w:rPr>
              <w:t>2.2.3 Follow-up formula when in liquid form, is suitable for use</w:t>
            </w:r>
            <w:r>
              <w:rPr>
                <w:rFonts w:ascii="Arial Unicode MS" w:hAnsi="Arial"/>
                <w:sz w:val="22"/>
                <w:szCs w:val="22"/>
                <w:lang w:val="en-US"/>
              </w:rPr>
              <w:t>…</w:t>
            </w:r>
            <w:r>
              <w:rPr>
                <w:sz w:val="22"/>
                <w:szCs w:val="22"/>
                <w:lang w:val="en-US"/>
              </w:rPr>
              <w:t>.</w:t>
            </w:r>
          </w:p>
        </w:tc>
      </w:tr>
      <w:tr w:rsidR="00FE62B7">
        <w:trPr>
          <w:trHeight w:val="17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comment and justification for your answers if you support a different approach.</w:t>
            </w:r>
          </w:p>
          <w:p w:rsidR="00FE62B7" w:rsidRDefault="00E47CEB">
            <w:pPr>
              <w:pStyle w:val="Body"/>
            </w:pPr>
            <w:r>
              <w:rPr>
                <w:rFonts w:ascii="Arial Bold"/>
                <w:sz w:val="22"/>
                <w:szCs w:val="22"/>
                <w:lang w:val="en-US"/>
              </w:rPr>
              <w:t>The composition of milks marketed as infant formulas are suitable for infants from 0 to 12 month and therefore there is no need to set additional requirements for ages 6 to 12 months. For guidance to member states, the least confusing is to have an IF stan</w:t>
            </w:r>
            <w:r>
              <w:rPr>
                <w:rFonts w:ascii="Arial Bold"/>
                <w:sz w:val="22"/>
                <w:szCs w:val="22"/>
                <w:lang w:val="en-US"/>
              </w:rPr>
              <w:t xml:space="preserve">dard for 0 to 12 months hence to align with the IF standard would negate the necessity for a separate standard for older infants. </w:t>
            </w:r>
          </w:p>
        </w:tc>
      </w:tr>
    </w:tbl>
    <w:p w:rsidR="00FE62B7" w:rsidRDefault="00FE62B7">
      <w:pPr>
        <w:pStyle w:val="Body"/>
        <w:rPr>
          <w:lang w:val="en-US"/>
        </w:rPr>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91"/>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rFonts w:ascii="Arial Bold" w:eastAsia="Arial Bold" w:hAnsi="Arial Bold" w:cs="Arial Bold"/>
                <w:sz w:val="22"/>
                <w:szCs w:val="22"/>
                <w:lang w:val="en-US"/>
              </w:rPr>
            </w:pPr>
            <w:r>
              <w:rPr>
                <w:rFonts w:ascii="Arial Bold"/>
                <w:sz w:val="22"/>
                <w:szCs w:val="22"/>
                <w:lang w:val="en-US"/>
              </w:rPr>
              <w:t>DEFINITION 2.1.1</w:t>
            </w:r>
          </w:p>
          <w:p w:rsidR="00FE62B7" w:rsidRDefault="00E47CEB">
            <w:pPr>
              <w:pStyle w:val="ListParagraph"/>
              <w:ind w:left="0"/>
              <w:rPr>
                <w:i/>
                <w:iCs/>
                <w:spacing w:val="-1"/>
                <w:sz w:val="22"/>
                <w:szCs w:val="22"/>
              </w:rPr>
            </w:pPr>
            <w:r>
              <w:rPr>
                <w:i/>
                <w:iCs/>
                <w:spacing w:val="-1"/>
                <w:sz w:val="22"/>
                <w:szCs w:val="22"/>
              </w:rPr>
              <w:t>Current Codex Standard for Follow-up Formula text:</w:t>
            </w:r>
          </w:p>
          <w:p w:rsidR="00FE62B7" w:rsidRDefault="00E47CEB">
            <w:pPr>
              <w:pStyle w:val="ListParagraph"/>
              <w:ind w:left="0"/>
            </w:pPr>
            <w:r>
              <w:rPr>
                <w:b/>
                <w:bCs/>
                <w:i/>
                <w:iCs/>
                <w:spacing w:val="-1"/>
                <w:sz w:val="22"/>
                <w:szCs w:val="22"/>
              </w:rPr>
              <w:t>Follow-u</w:t>
            </w:r>
            <w:r>
              <w:rPr>
                <w:b/>
                <w:bCs/>
                <w:i/>
                <w:iCs/>
                <w:sz w:val="22"/>
                <w:szCs w:val="22"/>
              </w:rPr>
              <w:t>p</w:t>
            </w:r>
            <w:r>
              <w:rPr>
                <w:b/>
                <w:bCs/>
                <w:i/>
                <w:iCs/>
                <w:spacing w:val="3"/>
                <w:sz w:val="22"/>
                <w:szCs w:val="22"/>
              </w:rPr>
              <w:t xml:space="preserve"> </w:t>
            </w:r>
            <w:r>
              <w:rPr>
                <w:b/>
                <w:bCs/>
                <w:i/>
                <w:iCs/>
                <w:spacing w:val="-1"/>
                <w:sz w:val="22"/>
                <w:szCs w:val="22"/>
              </w:rPr>
              <w:t>formul</w:t>
            </w:r>
            <w:r>
              <w:rPr>
                <w:b/>
                <w:bCs/>
                <w:i/>
                <w:iCs/>
                <w:sz w:val="22"/>
                <w:szCs w:val="22"/>
              </w:rPr>
              <w:t xml:space="preserve">a </w:t>
            </w:r>
            <w:r>
              <w:rPr>
                <w:spacing w:val="-3"/>
                <w:sz w:val="22"/>
                <w:szCs w:val="22"/>
              </w:rPr>
              <w:t>m</w:t>
            </w:r>
            <w:r>
              <w:rPr>
                <w:spacing w:val="-1"/>
                <w:sz w:val="22"/>
                <w:szCs w:val="22"/>
              </w:rPr>
              <w:t>ean</w:t>
            </w:r>
            <w:r>
              <w:rPr>
                <w:sz w:val="22"/>
                <w:szCs w:val="22"/>
              </w:rPr>
              <w:t>s</w:t>
            </w:r>
            <w:r>
              <w:rPr>
                <w:spacing w:val="10"/>
                <w:sz w:val="22"/>
                <w:szCs w:val="22"/>
              </w:rPr>
              <w:t xml:space="preserve"> </w:t>
            </w:r>
            <w:r>
              <w:rPr>
                <w:sz w:val="22"/>
                <w:szCs w:val="22"/>
              </w:rPr>
              <w:t>a</w:t>
            </w:r>
            <w:r>
              <w:rPr>
                <w:spacing w:val="12"/>
                <w:sz w:val="22"/>
                <w:szCs w:val="22"/>
              </w:rPr>
              <w:t xml:space="preserve"> </w:t>
            </w:r>
            <w:r>
              <w:rPr>
                <w:spacing w:val="-1"/>
                <w:sz w:val="22"/>
                <w:szCs w:val="22"/>
              </w:rPr>
              <w:t>foo</w:t>
            </w:r>
            <w:r>
              <w:rPr>
                <w:sz w:val="22"/>
                <w:szCs w:val="22"/>
              </w:rPr>
              <w:t>d</w:t>
            </w:r>
            <w:r>
              <w:rPr>
                <w:spacing w:val="9"/>
                <w:sz w:val="22"/>
                <w:szCs w:val="22"/>
              </w:rPr>
              <w:t xml:space="preserve"> </w:t>
            </w:r>
            <w:r>
              <w:rPr>
                <w:spacing w:val="-1"/>
                <w:sz w:val="22"/>
                <w:szCs w:val="22"/>
              </w:rPr>
              <w:t>intende</w:t>
            </w:r>
            <w:r>
              <w:rPr>
                <w:sz w:val="22"/>
                <w:szCs w:val="22"/>
              </w:rPr>
              <w:t>d</w:t>
            </w:r>
            <w:r>
              <w:rPr>
                <w:spacing w:val="6"/>
                <w:sz w:val="22"/>
                <w:szCs w:val="22"/>
              </w:rPr>
              <w:t xml:space="preserve"> </w:t>
            </w:r>
            <w:r>
              <w:rPr>
                <w:spacing w:val="-1"/>
                <w:sz w:val="22"/>
                <w:szCs w:val="22"/>
              </w:rPr>
              <w:t>fo</w:t>
            </w:r>
            <w:r>
              <w:rPr>
                <w:sz w:val="22"/>
                <w:szCs w:val="22"/>
              </w:rPr>
              <w:t>r</w:t>
            </w:r>
            <w:r>
              <w:rPr>
                <w:spacing w:val="10"/>
                <w:sz w:val="22"/>
                <w:szCs w:val="22"/>
              </w:rPr>
              <w:t xml:space="preserve"> </w:t>
            </w:r>
            <w:r>
              <w:rPr>
                <w:spacing w:val="-1"/>
                <w:sz w:val="22"/>
                <w:szCs w:val="22"/>
              </w:rPr>
              <w:t>us</w:t>
            </w:r>
            <w:r>
              <w:rPr>
                <w:sz w:val="22"/>
                <w:szCs w:val="22"/>
              </w:rPr>
              <w:t>e</w:t>
            </w:r>
            <w:r>
              <w:rPr>
                <w:spacing w:val="10"/>
                <w:sz w:val="22"/>
                <w:szCs w:val="22"/>
              </w:rPr>
              <w:t xml:space="preserve"> </w:t>
            </w:r>
            <w:r>
              <w:rPr>
                <w:spacing w:val="-1"/>
                <w:sz w:val="22"/>
                <w:szCs w:val="22"/>
              </w:rPr>
              <w:t>a</w:t>
            </w:r>
            <w:r>
              <w:rPr>
                <w:sz w:val="22"/>
                <w:szCs w:val="22"/>
              </w:rPr>
              <w:t>s</w:t>
            </w:r>
            <w:r>
              <w:rPr>
                <w:spacing w:val="11"/>
                <w:sz w:val="22"/>
                <w:szCs w:val="22"/>
              </w:rPr>
              <w:t xml:space="preserve"> </w:t>
            </w:r>
            <w:r>
              <w:rPr>
                <w:sz w:val="22"/>
                <w:szCs w:val="22"/>
              </w:rPr>
              <w:t>a</w:t>
            </w:r>
            <w:r>
              <w:rPr>
                <w:spacing w:val="12"/>
                <w:sz w:val="22"/>
                <w:szCs w:val="22"/>
              </w:rPr>
              <w:t xml:space="preserve"> </w:t>
            </w:r>
            <w:r>
              <w:rPr>
                <w:spacing w:val="-1"/>
                <w:sz w:val="22"/>
                <w:szCs w:val="22"/>
              </w:rPr>
              <w:t>liqui</w:t>
            </w:r>
            <w:r>
              <w:rPr>
                <w:sz w:val="22"/>
                <w:szCs w:val="22"/>
              </w:rPr>
              <w:t>d</w:t>
            </w:r>
            <w:r>
              <w:rPr>
                <w:spacing w:val="7"/>
                <w:sz w:val="22"/>
                <w:szCs w:val="22"/>
              </w:rPr>
              <w:t xml:space="preserve"> </w:t>
            </w:r>
            <w:r>
              <w:rPr>
                <w:spacing w:val="-1"/>
                <w:sz w:val="22"/>
                <w:szCs w:val="22"/>
              </w:rPr>
              <w:t>par</w:t>
            </w:r>
            <w:r>
              <w:rPr>
                <w:sz w:val="22"/>
                <w:szCs w:val="22"/>
              </w:rPr>
              <w:t>t</w:t>
            </w:r>
            <w:r>
              <w:rPr>
                <w:spacing w:val="9"/>
                <w:sz w:val="22"/>
                <w:szCs w:val="22"/>
              </w:rPr>
              <w:t xml:space="preserve"> </w:t>
            </w:r>
            <w:r>
              <w:rPr>
                <w:spacing w:val="-1"/>
                <w:sz w:val="22"/>
                <w:szCs w:val="22"/>
              </w:rPr>
              <w:t>o</w:t>
            </w:r>
            <w:r>
              <w:rPr>
                <w:sz w:val="22"/>
                <w:szCs w:val="22"/>
              </w:rPr>
              <w:t>f</w:t>
            </w:r>
            <w:r>
              <w:rPr>
                <w:spacing w:val="10"/>
                <w:sz w:val="22"/>
                <w:szCs w:val="22"/>
              </w:rPr>
              <w:t xml:space="preserve"> </w:t>
            </w:r>
            <w:r>
              <w:rPr>
                <w:spacing w:val="-1"/>
                <w:sz w:val="22"/>
                <w:szCs w:val="22"/>
              </w:rPr>
              <w:t>th</w:t>
            </w:r>
            <w:r>
              <w:rPr>
                <w:sz w:val="22"/>
                <w:szCs w:val="22"/>
              </w:rPr>
              <w:t>e</w:t>
            </w:r>
            <w:r>
              <w:rPr>
                <w:spacing w:val="9"/>
                <w:sz w:val="22"/>
                <w:szCs w:val="22"/>
              </w:rPr>
              <w:t xml:space="preserve"> </w:t>
            </w:r>
            <w:r>
              <w:rPr>
                <w:spacing w:val="-1"/>
                <w:sz w:val="22"/>
                <w:szCs w:val="22"/>
              </w:rPr>
              <w:t>weanin</w:t>
            </w:r>
            <w:r>
              <w:rPr>
                <w:sz w:val="22"/>
                <w:szCs w:val="22"/>
              </w:rPr>
              <w:t>g</w:t>
            </w:r>
            <w:r>
              <w:rPr>
                <w:spacing w:val="5"/>
                <w:sz w:val="22"/>
                <w:szCs w:val="22"/>
              </w:rPr>
              <w:t xml:space="preserve"> </w:t>
            </w:r>
            <w:r>
              <w:rPr>
                <w:spacing w:val="-1"/>
                <w:sz w:val="22"/>
                <w:szCs w:val="22"/>
              </w:rPr>
              <w:t>die</w:t>
            </w:r>
            <w:r>
              <w:rPr>
                <w:sz w:val="22"/>
                <w:szCs w:val="22"/>
              </w:rPr>
              <w:t>t</w:t>
            </w:r>
            <w:r>
              <w:rPr>
                <w:spacing w:val="11"/>
                <w:sz w:val="22"/>
                <w:szCs w:val="22"/>
              </w:rPr>
              <w:t xml:space="preserve"> </w:t>
            </w:r>
            <w:r>
              <w:rPr>
                <w:spacing w:val="-1"/>
                <w:sz w:val="22"/>
                <w:szCs w:val="22"/>
              </w:rPr>
              <w:t>fo</w:t>
            </w:r>
            <w:r>
              <w:rPr>
                <w:sz w:val="22"/>
                <w:szCs w:val="22"/>
              </w:rPr>
              <w:t>r</w:t>
            </w:r>
            <w:r>
              <w:rPr>
                <w:spacing w:val="9"/>
                <w:sz w:val="22"/>
                <w:szCs w:val="22"/>
              </w:rPr>
              <w:t xml:space="preserve"> </w:t>
            </w:r>
            <w:r>
              <w:rPr>
                <w:spacing w:val="-1"/>
                <w:sz w:val="22"/>
                <w:szCs w:val="22"/>
              </w:rPr>
              <w:t>th</w:t>
            </w:r>
            <w:r>
              <w:rPr>
                <w:sz w:val="22"/>
                <w:szCs w:val="22"/>
              </w:rPr>
              <w:t>e</w:t>
            </w:r>
            <w:r>
              <w:rPr>
                <w:spacing w:val="9"/>
                <w:sz w:val="22"/>
                <w:szCs w:val="22"/>
              </w:rPr>
              <w:t xml:space="preserve"> </w:t>
            </w:r>
            <w:r>
              <w:rPr>
                <w:spacing w:val="-1"/>
                <w:sz w:val="22"/>
                <w:szCs w:val="22"/>
              </w:rPr>
              <w:t>infant</w:t>
            </w:r>
            <w:r>
              <w:rPr>
                <w:spacing w:val="-5"/>
                <w:sz w:val="22"/>
                <w:szCs w:val="22"/>
              </w:rPr>
              <w:t xml:space="preserve"> </w:t>
            </w:r>
            <w:r>
              <w:rPr>
                <w:spacing w:val="-1"/>
                <w:sz w:val="22"/>
                <w:szCs w:val="22"/>
              </w:rPr>
              <w:t>fro</w:t>
            </w:r>
            <w:r>
              <w:rPr>
                <w:sz w:val="22"/>
                <w:szCs w:val="22"/>
              </w:rPr>
              <w:t>m</w:t>
            </w:r>
            <w:r>
              <w:rPr>
                <w:spacing w:val="-6"/>
                <w:sz w:val="22"/>
                <w:szCs w:val="22"/>
              </w:rPr>
              <w:t xml:space="preserve"> </w:t>
            </w:r>
            <w:r>
              <w:rPr>
                <w:spacing w:val="-1"/>
                <w:sz w:val="22"/>
                <w:szCs w:val="22"/>
              </w:rPr>
              <w:t>th</w:t>
            </w:r>
            <w:r>
              <w:rPr>
                <w:sz w:val="22"/>
                <w:szCs w:val="22"/>
              </w:rPr>
              <w:t>e</w:t>
            </w:r>
            <w:r>
              <w:rPr>
                <w:spacing w:val="-3"/>
                <w:sz w:val="22"/>
                <w:szCs w:val="22"/>
              </w:rPr>
              <w:t xml:space="preserve"> </w:t>
            </w:r>
            <w:r>
              <w:rPr>
                <w:spacing w:val="-1"/>
                <w:sz w:val="22"/>
                <w:szCs w:val="22"/>
              </w:rPr>
              <w:t>6t</w:t>
            </w:r>
            <w:r>
              <w:rPr>
                <w:sz w:val="22"/>
                <w:szCs w:val="22"/>
              </w:rPr>
              <w:t>h</w:t>
            </w:r>
            <w:r>
              <w:rPr>
                <w:spacing w:val="-6"/>
                <w:sz w:val="22"/>
                <w:szCs w:val="22"/>
              </w:rPr>
              <w:t xml:space="preserve"> </w:t>
            </w:r>
            <w:r>
              <w:rPr>
                <w:spacing w:val="-3"/>
                <w:sz w:val="22"/>
                <w:szCs w:val="22"/>
              </w:rPr>
              <w:t>m</w:t>
            </w:r>
            <w:r>
              <w:rPr>
                <w:spacing w:val="-1"/>
                <w:sz w:val="22"/>
                <w:szCs w:val="22"/>
              </w:rPr>
              <w:t>ont</w:t>
            </w:r>
            <w:r>
              <w:rPr>
                <w:sz w:val="22"/>
                <w:szCs w:val="22"/>
              </w:rPr>
              <w:t xml:space="preserve">h </w:t>
            </w:r>
            <w:r>
              <w:rPr>
                <w:spacing w:val="-1"/>
                <w:sz w:val="22"/>
                <w:szCs w:val="22"/>
              </w:rPr>
              <w:t>o</w:t>
            </w:r>
            <w:r>
              <w:rPr>
                <w:sz w:val="22"/>
                <w:szCs w:val="22"/>
              </w:rPr>
              <w:t>n</w:t>
            </w:r>
            <w:r>
              <w:rPr>
                <w:spacing w:val="-5"/>
                <w:sz w:val="22"/>
                <w:szCs w:val="22"/>
              </w:rPr>
              <w:t xml:space="preserve"> </w:t>
            </w:r>
            <w:r>
              <w:rPr>
                <w:spacing w:val="-1"/>
                <w:sz w:val="22"/>
                <w:szCs w:val="22"/>
              </w:rPr>
              <w:t>an</w:t>
            </w:r>
            <w:r>
              <w:rPr>
                <w:sz w:val="22"/>
                <w:szCs w:val="22"/>
              </w:rPr>
              <w:t>d</w:t>
            </w:r>
            <w:r>
              <w:rPr>
                <w:spacing w:val="-6"/>
                <w:sz w:val="22"/>
                <w:szCs w:val="22"/>
              </w:rPr>
              <w:t xml:space="preserve"> </w:t>
            </w:r>
            <w:r>
              <w:rPr>
                <w:spacing w:val="-1"/>
                <w:sz w:val="22"/>
                <w:szCs w:val="22"/>
              </w:rPr>
              <w:t>fo</w:t>
            </w:r>
            <w:r>
              <w:rPr>
                <w:sz w:val="22"/>
                <w:szCs w:val="22"/>
              </w:rPr>
              <w:t>r</w:t>
            </w:r>
            <w:r>
              <w:rPr>
                <w:spacing w:val="-6"/>
                <w:sz w:val="22"/>
                <w:szCs w:val="22"/>
              </w:rPr>
              <w:t xml:space="preserve"> </w:t>
            </w:r>
            <w:r>
              <w:rPr>
                <w:sz w:val="22"/>
                <w:szCs w:val="22"/>
              </w:rPr>
              <w:t>y</w:t>
            </w:r>
            <w:r>
              <w:rPr>
                <w:spacing w:val="-1"/>
                <w:sz w:val="22"/>
                <w:szCs w:val="22"/>
              </w:rPr>
              <w:t>oun</w:t>
            </w:r>
            <w:r>
              <w:rPr>
                <w:sz w:val="22"/>
                <w:szCs w:val="22"/>
              </w:rPr>
              <w:t>g</w:t>
            </w:r>
            <w:r>
              <w:rPr>
                <w:spacing w:val="-5"/>
                <w:sz w:val="22"/>
                <w:szCs w:val="22"/>
              </w:rPr>
              <w:t xml:space="preserve"> </w:t>
            </w:r>
            <w:r>
              <w:rPr>
                <w:spacing w:val="-1"/>
                <w:sz w:val="22"/>
                <w:szCs w:val="22"/>
              </w:rPr>
              <w:t>children.</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FE62B7" w:rsidRDefault="00E47CEB">
            <w:pPr>
              <w:pStyle w:val="Body"/>
              <w:spacing w:after="160" w:line="259" w:lineRule="auto"/>
            </w:pPr>
            <w:r>
              <w:rPr>
                <w:sz w:val="22"/>
                <w:szCs w:val="22"/>
                <w:lang w:val="en-US"/>
              </w:rPr>
              <w:t xml:space="preserve">Please comment on whether you support a broad definition for follow-up formula, or one definition which incorporates separate product categories.  See the </w:t>
            </w:r>
            <w:r>
              <w:rPr>
                <w:sz w:val="22"/>
                <w:szCs w:val="22"/>
                <w:lang w:val="en-US"/>
              </w:rPr>
              <w:t>following examples;</w:t>
            </w:r>
            <w:r>
              <w:rPr>
                <w:sz w:val="22"/>
                <w:szCs w:val="22"/>
                <w:lang w:val="en-US"/>
              </w:rPr>
              <w:br/>
              <w:t>a)</w:t>
            </w:r>
            <w:r>
              <w:rPr>
                <w:sz w:val="22"/>
                <w:szCs w:val="22"/>
                <w:lang w:val="en-US"/>
              </w:rPr>
              <w:tab/>
              <w:t xml:space="preserve">Follow-up formula means a food intended for use as </w:t>
            </w:r>
            <w:r>
              <w:rPr>
                <w:rFonts w:hAnsi="Arial"/>
                <w:sz w:val="22"/>
                <w:szCs w:val="22"/>
                <w:lang w:val="en-US"/>
              </w:rPr>
              <w:t>……………</w:t>
            </w:r>
            <w:r>
              <w:rPr>
                <w:sz w:val="22"/>
                <w:szCs w:val="22"/>
                <w:lang w:val="en-US"/>
              </w:rPr>
              <w:t>.</w:t>
            </w:r>
            <w:r>
              <w:rPr>
                <w:sz w:val="22"/>
                <w:szCs w:val="22"/>
                <w:lang w:val="en-US"/>
              </w:rPr>
              <w:br/>
            </w:r>
            <w:r>
              <w:rPr>
                <w:rFonts w:ascii="Arial Bold"/>
                <w:sz w:val="22"/>
                <w:szCs w:val="22"/>
                <w:lang w:val="en-US"/>
              </w:rPr>
              <w:t>OR</w:t>
            </w:r>
            <w:r>
              <w:rPr>
                <w:sz w:val="22"/>
                <w:szCs w:val="22"/>
                <w:lang w:val="en-US"/>
              </w:rPr>
              <w:br/>
              <w:t>b)</w:t>
            </w:r>
            <w:r>
              <w:rPr>
                <w:sz w:val="22"/>
                <w:szCs w:val="22"/>
                <w:lang w:val="en-US"/>
              </w:rPr>
              <w:tab/>
              <w:t>Follow-up formula means a food used by:</w:t>
            </w:r>
            <w:r>
              <w:rPr>
                <w:sz w:val="22"/>
                <w:szCs w:val="22"/>
                <w:lang w:val="en-US"/>
              </w:rPr>
              <w:br/>
              <w:t xml:space="preserve">              - [older] infants from 6 months (followed by role and purpose in the diet)</w:t>
            </w:r>
            <w:r>
              <w:rPr>
                <w:rFonts w:hAnsi="Arial"/>
                <w:sz w:val="22"/>
                <w:szCs w:val="22"/>
                <w:lang w:val="en-US"/>
              </w:rPr>
              <w:t>……</w:t>
            </w:r>
            <w:r>
              <w:rPr>
                <w:sz w:val="22"/>
                <w:szCs w:val="22"/>
                <w:lang w:val="en-US"/>
              </w:rPr>
              <w:t>. and,</w:t>
            </w:r>
            <w:r>
              <w:rPr>
                <w:sz w:val="22"/>
                <w:szCs w:val="22"/>
                <w:lang w:val="en-US"/>
              </w:rPr>
              <w:br/>
              <w:t xml:space="preserve">              - young children </w:t>
            </w:r>
            <w:r>
              <w:rPr>
                <w:sz w:val="22"/>
                <w:szCs w:val="22"/>
                <w:lang w:val="en-US"/>
              </w:rPr>
              <w:t>(followed by role and purpose in the diet).</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IBFAN proposes the definition to read: </w:t>
            </w:r>
          </w:p>
          <w:p w:rsidR="00FE62B7" w:rsidRDefault="00E47CEB">
            <w:pPr>
              <w:pStyle w:val="Body"/>
            </w:pPr>
            <w:r>
              <w:rPr>
                <w:sz w:val="22"/>
                <w:szCs w:val="22"/>
                <w:lang w:val="en-US"/>
              </w:rPr>
              <w:t>Follow-up formula is a breastmilk substitute, intended for the use of the liquid part of the complementary feeding diet, it is not necessary for the growth and development</w:t>
            </w:r>
            <w:r>
              <w:rPr>
                <w:sz w:val="22"/>
                <w:szCs w:val="22"/>
                <w:lang w:val="en-US"/>
              </w:rPr>
              <w:t xml:space="preserve"> of young children. Infant formula is suitable for infants from 0 to 12 months and beyond.   </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FE62B7" w:rsidRDefault="00E47CEB">
            <w:pPr>
              <w:pStyle w:val="Body"/>
              <w:spacing w:after="160" w:line="259" w:lineRule="auto"/>
            </w:pPr>
            <w:r>
              <w:rPr>
                <w:sz w:val="22"/>
                <w:szCs w:val="22"/>
                <w:lang w:val="en-US"/>
              </w:rPr>
              <w:t xml:space="preserve">The Chairs propose that </w:t>
            </w:r>
            <w:r>
              <w:rPr>
                <w:rFonts w:hAnsi="Arial"/>
                <w:i/>
                <w:iCs/>
                <w:sz w:val="22"/>
                <w:szCs w:val="22"/>
                <w:lang w:val="en-US"/>
              </w:rPr>
              <w:t>’</w:t>
            </w:r>
            <w:r>
              <w:rPr>
                <w:i/>
                <w:iCs/>
                <w:spacing w:val="-1"/>
                <w:sz w:val="22"/>
                <w:szCs w:val="22"/>
                <w:lang w:val="en-US"/>
              </w:rPr>
              <w:t>fro</w:t>
            </w:r>
            <w:r>
              <w:rPr>
                <w:i/>
                <w:iCs/>
                <w:sz w:val="22"/>
                <w:szCs w:val="22"/>
                <w:lang w:val="en-US"/>
              </w:rPr>
              <w:t>m</w:t>
            </w:r>
            <w:r>
              <w:rPr>
                <w:i/>
                <w:iCs/>
                <w:spacing w:val="-6"/>
                <w:sz w:val="22"/>
                <w:szCs w:val="22"/>
                <w:lang w:val="en-US"/>
              </w:rPr>
              <w:t xml:space="preserve"> </w:t>
            </w:r>
            <w:r>
              <w:rPr>
                <w:i/>
                <w:iCs/>
                <w:spacing w:val="-1"/>
                <w:sz w:val="22"/>
                <w:szCs w:val="22"/>
                <w:lang w:val="en-US"/>
              </w:rPr>
              <w:t>th</w:t>
            </w:r>
            <w:r>
              <w:rPr>
                <w:i/>
                <w:iCs/>
                <w:sz w:val="22"/>
                <w:szCs w:val="22"/>
                <w:lang w:val="en-US"/>
              </w:rPr>
              <w:t>e</w:t>
            </w:r>
            <w:r>
              <w:rPr>
                <w:i/>
                <w:iCs/>
                <w:spacing w:val="-3"/>
                <w:sz w:val="22"/>
                <w:szCs w:val="22"/>
                <w:lang w:val="en-US"/>
              </w:rPr>
              <w:t xml:space="preserve"> </w:t>
            </w:r>
            <w:r>
              <w:rPr>
                <w:i/>
                <w:iCs/>
                <w:spacing w:val="-1"/>
                <w:sz w:val="22"/>
                <w:szCs w:val="22"/>
                <w:lang w:val="en-US"/>
              </w:rPr>
              <w:t>6t</w:t>
            </w:r>
            <w:r>
              <w:rPr>
                <w:i/>
                <w:iCs/>
                <w:sz w:val="22"/>
                <w:szCs w:val="22"/>
                <w:lang w:val="en-US"/>
              </w:rPr>
              <w:t>h</w:t>
            </w:r>
            <w:r>
              <w:rPr>
                <w:i/>
                <w:iCs/>
                <w:spacing w:val="-6"/>
                <w:sz w:val="22"/>
                <w:szCs w:val="22"/>
                <w:lang w:val="en-US"/>
              </w:rPr>
              <w:t xml:space="preserve"> </w:t>
            </w:r>
            <w:r>
              <w:rPr>
                <w:i/>
                <w:iCs/>
                <w:spacing w:val="-3"/>
                <w:sz w:val="22"/>
                <w:szCs w:val="22"/>
                <w:lang w:val="en-US"/>
              </w:rPr>
              <w:t>m</w:t>
            </w:r>
            <w:r>
              <w:rPr>
                <w:i/>
                <w:iCs/>
                <w:spacing w:val="-1"/>
                <w:sz w:val="22"/>
                <w:szCs w:val="22"/>
                <w:lang w:val="en-US"/>
              </w:rPr>
              <w:t>ont</w:t>
            </w:r>
            <w:r>
              <w:rPr>
                <w:i/>
                <w:iCs/>
                <w:sz w:val="22"/>
                <w:szCs w:val="22"/>
                <w:lang w:val="en-US"/>
              </w:rPr>
              <w:t>h</w:t>
            </w:r>
            <w:r>
              <w:rPr>
                <w:rFonts w:hAnsi="Arial"/>
                <w:i/>
                <w:iCs/>
                <w:sz w:val="22"/>
                <w:szCs w:val="22"/>
                <w:lang w:val="en-US"/>
              </w:rPr>
              <w:t>’</w:t>
            </w:r>
            <w:r>
              <w:rPr>
                <w:sz w:val="22"/>
                <w:szCs w:val="22"/>
                <w:lang w:val="en-US"/>
              </w:rPr>
              <w:t xml:space="preserve"> be replaced with </w:t>
            </w:r>
            <w:r>
              <w:rPr>
                <w:rFonts w:hAnsi="Arial"/>
                <w:i/>
                <w:iCs/>
                <w:sz w:val="22"/>
                <w:szCs w:val="22"/>
                <w:lang w:val="en-US"/>
              </w:rPr>
              <w:t>‘</w:t>
            </w:r>
            <w:r>
              <w:rPr>
                <w:i/>
                <w:iCs/>
                <w:sz w:val="22"/>
                <w:szCs w:val="22"/>
                <w:lang w:val="en-US"/>
              </w:rPr>
              <w:t>from 6 months</w:t>
            </w:r>
            <w:r>
              <w:rPr>
                <w:rFonts w:hAnsi="Arial"/>
                <w:i/>
                <w:iCs/>
                <w:sz w:val="22"/>
                <w:szCs w:val="22"/>
                <w:lang w:val="en-US"/>
              </w:rPr>
              <w:t xml:space="preserve">’ </w:t>
            </w:r>
            <w:r>
              <w:rPr>
                <w:sz w:val="22"/>
                <w:szCs w:val="22"/>
                <w:lang w:val="en-US"/>
              </w:rPr>
              <w:t xml:space="preserve">within the definition for follow-up formula. If you do not support this approach, </w:t>
            </w:r>
            <w:r>
              <w:rPr>
                <w:sz w:val="22"/>
                <w:szCs w:val="22"/>
                <w:lang w:val="en-US"/>
              </w:rPr>
              <w:t>please provide comment and justification for your answers.</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 xml:space="preserve">IBFAN does not support either approach. Fufs, like IF  can be used as a breastmilk substitute after 12 months and therefore this approach is moot. </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FE62B7" w:rsidRDefault="00E47CEB">
            <w:pPr>
              <w:pStyle w:val="Body"/>
            </w:pPr>
            <w:r>
              <w:rPr>
                <w:sz w:val="22"/>
                <w:szCs w:val="22"/>
                <w:lang w:val="en-US"/>
              </w:rPr>
              <w:t xml:space="preserve">The Chairs propose that the term </w:t>
            </w:r>
            <w:r>
              <w:rPr>
                <w:rFonts w:ascii="Arial Unicode MS" w:hAnsi="Arial"/>
                <w:sz w:val="22"/>
                <w:szCs w:val="22"/>
                <w:lang w:val="en-US"/>
              </w:rPr>
              <w:t>‘</w:t>
            </w:r>
            <w:r>
              <w:rPr>
                <w:sz w:val="22"/>
                <w:szCs w:val="22"/>
                <w:lang w:val="en-US"/>
              </w:rPr>
              <w:t>weaning diet</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 xml:space="preserve">is not used in the definition of follow-up formula.  If required, it should be replaced with </w:t>
            </w:r>
            <w:r>
              <w:rPr>
                <w:rFonts w:ascii="Arial Unicode MS" w:hAnsi="Arial"/>
                <w:sz w:val="22"/>
                <w:szCs w:val="22"/>
                <w:lang w:val="en-US"/>
              </w:rPr>
              <w:t>‘</w:t>
            </w:r>
            <w:r>
              <w:rPr>
                <w:sz w:val="22"/>
                <w:szCs w:val="22"/>
                <w:lang w:val="en-US"/>
              </w:rPr>
              <w:t>complementary feeding</w:t>
            </w:r>
            <w:r>
              <w:rPr>
                <w:rFonts w:ascii="Arial Unicode MS" w:hAnsi="Arial"/>
                <w:sz w:val="22"/>
                <w:szCs w:val="22"/>
                <w:lang w:val="en-US"/>
              </w:rPr>
              <w:t>’</w:t>
            </w:r>
            <w:r>
              <w:rPr>
                <w:sz w:val="22"/>
                <w:szCs w:val="22"/>
                <w:lang w:val="en-US"/>
              </w:rPr>
              <w:t>. If you do not support this approach, please provide comment and justification for your answers</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 xml:space="preserve">IBFAN agrees that the term </w:t>
            </w:r>
            <w:r>
              <w:rPr>
                <w:rFonts w:ascii="Arial Unicode MS" w:hAnsi="Arial"/>
                <w:sz w:val="22"/>
                <w:szCs w:val="22"/>
                <w:lang w:val="en-US"/>
              </w:rPr>
              <w:t>“</w:t>
            </w:r>
            <w:r>
              <w:rPr>
                <w:sz w:val="22"/>
                <w:szCs w:val="22"/>
                <w:lang w:val="en-US"/>
              </w:rPr>
              <w:t>weaning</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 xml:space="preserve">not </w:t>
            </w:r>
            <w:r>
              <w:rPr>
                <w:sz w:val="22"/>
                <w:szCs w:val="22"/>
                <w:lang w:val="en-US"/>
              </w:rPr>
              <w:t>be used.</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FE62B7" w:rsidRDefault="00E47CEB">
            <w:pPr>
              <w:pStyle w:val="Body"/>
            </w:pPr>
            <w:r>
              <w:rPr>
                <w:sz w:val="22"/>
                <w:szCs w:val="22"/>
                <w:lang w:val="en-US"/>
              </w:rPr>
              <w:t xml:space="preserve">The Chairs propose inclusion of the terminology </w:t>
            </w:r>
            <w:r>
              <w:rPr>
                <w:b/>
                <w:bCs/>
                <w:i/>
                <w:iCs/>
                <w:sz w:val="22"/>
                <w:szCs w:val="22"/>
                <w:lang w:val="en-US"/>
              </w:rPr>
              <w:t>progressively diversified diet</w:t>
            </w:r>
            <w:r>
              <w:rPr>
                <w:sz w:val="22"/>
                <w:szCs w:val="22"/>
                <w:lang w:val="en-US"/>
              </w:rPr>
              <w:t xml:space="preserve"> in the definition for follow-up formula. If you do not support this approach, please provide comment and justification for your answers</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 xml:space="preserve">IBFAN proposes that the definition includes </w:t>
            </w:r>
            <w:r>
              <w:rPr>
                <w:rFonts w:ascii="Arial Unicode MS" w:hAnsi="Arial"/>
                <w:sz w:val="22"/>
                <w:szCs w:val="22"/>
                <w:lang w:val="en-US"/>
              </w:rPr>
              <w:t>‘’</w:t>
            </w:r>
            <w:r>
              <w:rPr>
                <w:rFonts w:ascii="Arial Bold"/>
                <w:sz w:val="22"/>
                <w:szCs w:val="22"/>
                <w:lang w:val="en-US"/>
              </w:rPr>
              <w:t>it is not necessary for the growth and development of young children</w:t>
            </w:r>
            <w:r>
              <w:rPr>
                <w:sz w:val="22"/>
                <w:szCs w:val="22"/>
                <w:lang w:val="en-US"/>
              </w:rPr>
              <w:t>.</w:t>
            </w:r>
          </w:p>
        </w:tc>
      </w:tr>
    </w:tbl>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91"/>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rFonts w:ascii="Arial Bold" w:eastAsia="Arial Bold" w:hAnsi="Arial Bold" w:cs="Arial Bold"/>
                <w:sz w:val="22"/>
                <w:szCs w:val="22"/>
                <w:lang w:val="en-US"/>
              </w:rPr>
            </w:pPr>
            <w:r>
              <w:rPr>
                <w:rFonts w:ascii="Arial Bold"/>
                <w:sz w:val="22"/>
                <w:szCs w:val="22"/>
                <w:lang w:val="en-US"/>
              </w:rPr>
              <w:t>DEFINITION 2.1.2 &amp; 2.1.3</w:t>
            </w:r>
          </w:p>
          <w:p w:rsidR="00FE62B7" w:rsidRDefault="00E47CEB">
            <w:pPr>
              <w:pStyle w:val="ListParagraph"/>
              <w:ind w:left="0"/>
              <w:rPr>
                <w:spacing w:val="-1"/>
                <w:sz w:val="22"/>
                <w:szCs w:val="22"/>
              </w:rPr>
            </w:pPr>
            <w:r>
              <w:rPr>
                <w:spacing w:val="-1"/>
                <w:sz w:val="22"/>
                <w:szCs w:val="22"/>
              </w:rPr>
              <w:t xml:space="preserve">2.1.2 The term </w:t>
            </w:r>
            <w:r>
              <w:rPr>
                <w:b/>
                <w:bCs/>
                <w:i/>
                <w:iCs/>
                <w:spacing w:val="-1"/>
                <w:sz w:val="22"/>
                <w:szCs w:val="22"/>
              </w:rPr>
              <w:t>infant</w:t>
            </w:r>
            <w:r>
              <w:rPr>
                <w:spacing w:val="-1"/>
                <w:sz w:val="22"/>
                <w:szCs w:val="22"/>
              </w:rPr>
              <w:t xml:space="preserve"> means a person of not more than 12 months of age</w:t>
            </w:r>
          </w:p>
          <w:p w:rsidR="00FE62B7" w:rsidRDefault="00E47CEB">
            <w:pPr>
              <w:pStyle w:val="ListParagraph"/>
              <w:ind w:left="0"/>
            </w:pPr>
            <w:r>
              <w:rPr>
                <w:spacing w:val="-1"/>
                <w:sz w:val="22"/>
                <w:szCs w:val="22"/>
              </w:rPr>
              <w:t xml:space="preserve">2.1.3 The term </w:t>
            </w:r>
            <w:r>
              <w:rPr>
                <w:b/>
                <w:bCs/>
                <w:i/>
                <w:iCs/>
                <w:spacing w:val="-1"/>
                <w:sz w:val="22"/>
                <w:szCs w:val="22"/>
              </w:rPr>
              <w:t xml:space="preserve">young child </w:t>
            </w:r>
            <w:r>
              <w:rPr>
                <w:spacing w:val="-1"/>
                <w:sz w:val="22"/>
                <w:szCs w:val="22"/>
              </w:rPr>
              <w:t xml:space="preserve">means persons </w:t>
            </w:r>
            <w:r>
              <w:rPr>
                <w:spacing w:val="-1"/>
                <w:sz w:val="22"/>
                <w:szCs w:val="22"/>
              </w:rPr>
              <w:t>from the age of more than 12 months up to the age of three years (36 months)</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154" w:type="dxa"/>
            </w:tcMar>
          </w:tcPr>
          <w:p w:rsidR="00FE62B7" w:rsidRDefault="00E47CEB">
            <w:pPr>
              <w:pStyle w:val="Body"/>
              <w:widowControl w:val="0"/>
              <w:tabs>
                <w:tab w:val="left" w:pos="940"/>
              </w:tabs>
              <w:spacing w:line="244" w:lineRule="auto"/>
              <w:ind w:left="114" w:right="74"/>
            </w:pPr>
            <w:r>
              <w:rPr>
                <w:spacing w:val="-1"/>
                <w:sz w:val="22"/>
                <w:szCs w:val="22"/>
                <w:lang w:val="en-US"/>
              </w:rPr>
              <w:t xml:space="preserve">Based on eWG responses and to retain consistency with other relevant Codex texts, the Chairs </w:t>
            </w:r>
            <w:r>
              <w:rPr>
                <w:spacing w:val="-1"/>
                <w:sz w:val="22"/>
                <w:szCs w:val="22"/>
                <w:lang w:val="en-US"/>
              </w:rPr>
              <w:lastRenderedPageBreak/>
              <w:t xml:space="preserve">propose retaining the current definition 2.1.2 and 2.1.3 in their current drafting.  </w:t>
            </w:r>
            <w:r>
              <w:rPr>
                <w:sz w:val="22"/>
                <w:szCs w:val="22"/>
                <w:lang w:val="en-US"/>
              </w:rPr>
              <w:t>Please provide comment and justification for your answers if you do not support this approach.</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lastRenderedPageBreak/>
              <w:t>IBFAN agrees to these definitions.</w:t>
            </w:r>
          </w:p>
        </w:tc>
      </w:tr>
    </w:tbl>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107"/>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pPr>
            <w:r>
              <w:rPr>
                <w:rFonts w:ascii="Arial Bold"/>
                <w:sz w:val="22"/>
                <w:szCs w:val="22"/>
                <w:lang w:val="en-US"/>
              </w:rPr>
              <w:t>OLDER INFANT</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154" w:type="dxa"/>
            </w:tcMar>
          </w:tcPr>
          <w:p w:rsidR="00FE62B7" w:rsidRDefault="00E47CEB">
            <w:pPr>
              <w:pStyle w:val="Body"/>
              <w:widowControl w:val="0"/>
              <w:tabs>
                <w:tab w:val="left" w:pos="940"/>
              </w:tabs>
              <w:spacing w:line="244" w:lineRule="auto"/>
              <w:ind w:left="114" w:right="74"/>
            </w:pPr>
            <w:r>
              <w:rPr>
                <w:sz w:val="22"/>
                <w:szCs w:val="22"/>
                <w:lang w:val="en-US"/>
              </w:rPr>
              <w:t xml:space="preserve">The Chairs propose </w:t>
            </w:r>
            <w:r>
              <w:rPr>
                <w:i/>
                <w:iCs/>
                <w:sz w:val="22"/>
                <w:szCs w:val="22"/>
                <w:lang w:val="en-US"/>
              </w:rPr>
              <w:t>either</w:t>
            </w:r>
            <w:r>
              <w:rPr>
                <w:sz w:val="22"/>
                <w:szCs w:val="22"/>
                <w:lang w:val="en-US"/>
              </w:rPr>
              <w:t xml:space="preserve"> including a definition for </w:t>
            </w:r>
            <w:r>
              <w:rPr>
                <w:rFonts w:hAnsi="Arial"/>
                <w:sz w:val="22"/>
                <w:szCs w:val="22"/>
                <w:lang w:val="en-US"/>
              </w:rPr>
              <w:t>‘</w:t>
            </w:r>
            <w:r>
              <w:rPr>
                <w:sz w:val="22"/>
                <w:szCs w:val="22"/>
                <w:lang w:val="en-US"/>
              </w:rPr>
              <w:t>older infant</w:t>
            </w:r>
            <w:r>
              <w:rPr>
                <w:rFonts w:hAnsi="Arial"/>
                <w:sz w:val="22"/>
                <w:szCs w:val="22"/>
                <w:lang w:val="en-US"/>
              </w:rPr>
              <w:t xml:space="preserve">’ </w:t>
            </w:r>
            <w:r>
              <w:rPr>
                <w:sz w:val="22"/>
                <w:szCs w:val="22"/>
                <w:lang w:val="en-US"/>
              </w:rPr>
              <w:t xml:space="preserve">(as defined in the </w:t>
            </w:r>
            <w:r>
              <w:rPr>
                <w:sz w:val="22"/>
                <w:szCs w:val="22"/>
                <w:lang w:val="en-US"/>
              </w:rPr>
              <w:t xml:space="preserve">Guidelines for Formulated Complementary Foods for Older Infants and Young Children (CAC/GL 8-1991, Rev. 2013) in the Follow-up Formula Standard, OR including a reference to/qualifier of </w:t>
            </w:r>
            <w:r>
              <w:rPr>
                <w:rFonts w:hAnsi="Arial"/>
                <w:sz w:val="22"/>
                <w:szCs w:val="22"/>
                <w:lang w:val="en-US"/>
              </w:rPr>
              <w:t>‘</w:t>
            </w:r>
            <w:r>
              <w:rPr>
                <w:sz w:val="22"/>
                <w:szCs w:val="22"/>
                <w:lang w:val="en-US"/>
              </w:rPr>
              <w:t>older infant</w:t>
            </w:r>
            <w:r>
              <w:rPr>
                <w:rFonts w:hAnsi="Arial"/>
                <w:sz w:val="22"/>
                <w:szCs w:val="22"/>
                <w:lang w:val="en-US"/>
              </w:rPr>
              <w:t xml:space="preserve">’ </w:t>
            </w:r>
            <w:r>
              <w:rPr>
                <w:sz w:val="22"/>
                <w:szCs w:val="22"/>
                <w:lang w:val="en-US"/>
              </w:rPr>
              <w:t>within the definition 2.1.1 of follow-up formula. Pleas</w:t>
            </w:r>
            <w:r>
              <w:rPr>
                <w:sz w:val="22"/>
                <w:szCs w:val="22"/>
                <w:lang w:val="en-US"/>
              </w:rPr>
              <w:t>e select your preferred approach.</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It is the position of IBFAN that IF can be used for infants 0 to 12 months and beyond hence this definition to qualify older infant is not necessary.</w:t>
            </w:r>
          </w:p>
        </w:tc>
      </w:tr>
    </w:tbl>
    <w:p w:rsidR="00FE62B7" w:rsidRDefault="00FE62B7">
      <w:pPr>
        <w:pStyle w:val="Body"/>
      </w:pPr>
    </w:p>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91"/>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rFonts w:ascii="Arial Bold" w:eastAsia="Arial Bold" w:hAnsi="Arial Bold" w:cs="Arial Bold"/>
                <w:sz w:val="22"/>
                <w:szCs w:val="22"/>
                <w:lang w:val="en-US"/>
              </w:rPr>
            </w:pPr>
            <w:r>
              <w:rPr>
                <w:rFonts w:ascii="Arial Bold"/>
                <w:sz w:val="22"/>
                <w:szCs w:val="22"/>
                <w:lang w:val="en-US"/>
              </w:rPr>
              <w:t>DEFINITION 2.1.4</w:t>
            </w:r>
          </w:p>
          <w:p w:rsidR="00FE62B7" w:rsidRDefault="00E47CEB">
            <w:pPr>
              <w:pStyle w:val="ListParagraph"/>
              <w:ind w:left="0"/>
              <w:rPr>
                <w:i/>
                <w:iCs/>
                <w:spacing w:val="-1"/>
                <w:sz w:val="22"/>
                <w:szCs w:val="22"/>
              </w:rPr>
            </w:pPr>
            <w:r>
              <w:rPr>
                <w:i/>
                <w:iCs/>
                <w:spacing w:val="-1"/>
                <w:sz w:val="22"/>
                <w:szCs w:val="22"/>
              </w:rPr>
              <w:t>Current Codex Standard for Follow-up Formula text:</w:t>
            </w:r>
          </w:p>
          <w:p w:rsidR="00FE62B7" w:rsidRDefault="00E47CEB">
            <w:pPr>
              <w:pStyle w:val="ListParagraph"/>
              <w:ind w:left="0"/>
            </w:pPr>
            <w:r>
              <w:rPr>
                <w:i/>
                <w:iCs/>
                <w:spacing w:val="-1"/>
                <w:sz w:val="22"/>
                <w:szCs w:val="22"/>
              </w:rPr>
              <w:t>The term calorie means a kilocalorie (kcal). 1 kilojoule (kJ) is equivalent to 0.239 calories (kcal)</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154" w:type="dxa"/>
            </w:tcMar>
          </w:tcPr>
          <w:p w:rsidR="00FE62B7" w:rsidRDefault="00E47CEB">
            <w:pPr>
              <w:pStyle w:val="Body"/>
              <w:widowControl w:val="0"/>
              <w:tabs>
                <w:tab w:val="left" w:pos="940"/>
              </w:tabs>
              <w:spacing w:line="244" w:lineRule="auto"/>
              <w:ind w:left="114" w:right="74"/>
            </w:pPr>
            <w:r>
              <w:rPr>
                <w:spacing w:val="-1"/>
                <w:sz w:val="22"/>
                <w:szCs w:val="22"/>
                <w:lang w:val="en-US"/>
              </w:rPr>
              <w:t xml:space="preserve">Based on eWG responses, the Chairs propose deleting definition 2.1.4 related to the term calorie. Please provide comment and justification if you do not </w:t>
            </w:r>
            <w:r>
              <w:rPr>
                <w:spacing w:val="-1"/>
                <w:sz w:val="22"/>
                <w:szCs w:val="22"/>
                <w:lang w:val="en-US"/>
              </w:rPr>
              <w:t>support this approach</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IBFAN agrees.</w:t>
            </w:r>
          </w:p>
        </w:tc>
      </w:tr>
    </w:tbl>
    <w:p w:rsidR="00FE62B7" w:rsidRDefault="00FE62B7">
      <w:pPr>
        <w:pStyle w:val="Body"/>
      </w:pPr>
    </w:p>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91"/>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rFonts w:ascii="Arial Bold" w:eastAsia="Arial Bold" w:hAnsi="Arial Bold" w:cs="Arial Bold"/>
                <w:sz w:val="22"/>
                <w:szCs w:val="22"/>
                <w:lang w:val="en-US"/>
              </w:rPr>
            </w:pPr>
            <w:r>
              <w:rPr>
                <w:rFonts w:ascii="Arial Bold"/>
                <w:sz w:val="22"/>
                <w:szCs w:val="22"/>
                <w:lang w:val="en-US"/>
              </w:rPr>
              <w:t>DEFINITION 2.2</w:t>
            </w:r>
          </w:p>
          <w:p w:rsidR="00FE62B7" w:rsidRDefault="00E47CEB">
            <w:pPr>
              <w:pStyle w:val="ListParagraph"/>
              <w:ind w:left="0"/>
              <w:rPr>
                <w:i/>
                <w:iCs/>
                <w:spacing w:val="-1"/>
                <w:sz w:val="22"/>
                <w:szCs w:val="22"/>
              </w:rPr>
            </w:pPr>
            <w:r>
              <w:rPr>
                <w:i/>
                <w:iCs/>
                <w:spacing w:val="-1"/>
                <w:sz w:val="22"/>
                <w:szCs w:val="22"/>
              </w:rPr>
              <w:t>Current Codex Standard for Follow-up Formula text:</w:t>
            </w:r>
          </w:p>
          <w:p w:rsidR="00FE62B7" w:rsidRDefault="00E47CEB">
            <w:pPr>
              <w:pStyle w:val="ListParagraph"/>
              <w:ind w:left="0"/>
            </w:pPr>
            <w:r>
              <w:rPr>
                <w:b/>
                <w:bCs/>
                <w:i/>
                <w:iCs/>
                <w:spacing w:val="-1"/>
                <w:sz w:val="22"/>
                <w:szCs w:val="22"/>
              </w:rPr>
              <w:t>Follow-u</w:t>
            </w:r>
            <w:r>
              <w:rPr>
                <w:b/>
                <w:bCs/>
                <w:i/>
                <w:iCs/>
                <w:sz w:val="22"/>
                <w:szCs w:val="22"/>
              </w:rPr>
              <w:t xml:space="preserve">p  </w:t>
            </w:r>
            <w:r>
              <w:rPr>
                <w:b/>
                <w:bCs/>
                <w:i/>
                <w:iCs/>
                <w:spacing w:val="-1"/>
                <w:sz w:val="22"/>
                <w:szCs w:val="22"/>
              </w:rPr>
              <w:t>formul</w:t>
            </w:r>
            <w:r>
              <w:rPr>
                <w:b/>
                <w:bCs/>
                <w:i/>
                <w:iCs/>
                <w:sz w:val="22"/>
                <w:szCs w:val="22"/>
              </w:rPr>
              <w:t xml:space="preserve">a </w:t>
            </w:r>
            <w:r>
              <w:rPr>
                <w:b/>
                <w:bCs/>
                <w:i/>
                <w:iCs/>
                <w:spacing w:val="3"/>
                <w:sz w:val="22"/>
                <w:szCs w:val="22"/>
              </w:rPr>
              <w:t xml:space="preserve"> </w:t>
            </w:r>
            <w:r>
              <w:rPr>
                <w:spacing w:val="-1"/>
                <w:sz w:val="22"/>
                <w:szCs w:val="22"/>
              </w:rPr>
              <w:t>i</w:t>
            </w:r>
            <w:r>
              <w:rPr>
                <w:sz w:val="22"/>
                <w:szCs w:val="22"/>
              </w:rPr>
              <w:t xml:space="preserve">s </w:t>
            </w:r>
            <w:r>
              <w:rPr>
                <w:spacing w:val="7"/>
                <w:sz w:val="22"/>
                <w:szCs w:val="22"/>
              </w:rPr>
              <w:t xml:space="preserve"> </w:t>
            </w:r>
            <w:r>
              <w:rPr>
                <w:sz w:val="22"/>
                <w:szCs w:val="22"/>
              </w:rPr>
              <w:t xml:space="preserve">a </w:t>
            </w:r>
            <w:r>
              <w:rPr>
                <w:spacing w:val="9"/>
                <w:sz w:val="22"/>
                <w:szCs w:val="22"/>
              </w:rPr>
              <w:t xml:space="preserve"> </w:t>
            </w:r>
            <w:r>
              <w:rPr>
                <w:spacing w:val="-1"/>
                <w:sz w:val="22"/>
                <w:szCs w:val="22"/>
              </w:rPr>
              <w:t>foo</w:t>
            </w:r>
            <w:r>
              <w:rPr>
                <w:sz w:val="22"/>
                <w:szCs w:val="22"/>
              </w:rPr>
              <w:t xml:space="preserve">d </w:t>
            </w:r>
            <w:r>
              <w:rPr>
                <w:spacing w:val="6"/>
                <w:sz w:val="22"/>
                <w:szCs w:val="22"/>
              </w:rPr>
              <w:t xml:space="preserve"> </w:t>
            </w:r>
            <w:r>
              <w:rPr>
                <w:spacing w:val="-1"/>
                <w:sz w:val="22"/>
                <w:szCs w:val="22"/>
              </w:rPr>
              <w:t>prepare</w:t>
            </w:r>
            <w:r>
              <w:rPr>
                <w:sz w:val="22"/>
                <w:szCs w:val="22"/>
              </w:rPr>
              <w:t xml:space="preserve">d </w:t>
            </w:r>
            <w:r>
              <w:rPr>
                <w:spacing w:val="3"/>
                <w:sz w:val="22"/>
                <w:szCs w:val="22"/>
              </w:rPr>
              <w:t xml:space="preserve"> </w:t>
            </w:r>
            <w:r>
              <w:rPr>
                <w:spacing w:val="-1"/>
                <w:sz w:val="22"/>
                <w:szCs w:val="22"/>
              </w:rPr>
              <w:t>fro</w:t>
            </w:r>
            <w:r>
              <w:rPr>
                <w:sz w:val="22"/>
                <w:szCs w:val="22"/>
              </w:rPr>
              <w:t xml:space="preserve">m </w:t>
            </w:r>
            <w:r>
              <w:rPr>
                <w:spacing w:val="5"/>
                <w:sz w:val="22"/>
                <w:szCs w:val="22"/>
              </w:rPr>
              <w:t xml:space="preserve"> </w:t>
            </w:r>
            <w:r>
              <w:rPr>
                <w:spacing w:val="-1"/>
                <w:sz w:val="22"/>
                <w:szCs w:val="22"/>
              </w:rPr>
              <w:t>th</w:t>
            </w:r>
            <w:r>
              <w:rPr>
                <w:sz w:val="22"/>
                <w:szCs w:val="22"/>
              </w:rPr>
              <w:t xml:space="preserve">e </w:t>
            </w:r>
            <w:r>
              <w:rPr>
                <w:spacing w:val="7"/>
                <w:sz w:val="22"/>
                <w:szCs w:val="22"/>
              </w:rPr>
              <w:t xml:space="preserve"> </w:t>
            </w:r>
            <w:r>
              <w:rPr>
                <w:spacing w:val="-3"/>
                <w:sz w:val="22"/>
                <w:szCs w:val="22"/>
              </w:rPr>
              <w:t>m</w:t>
            </w:r>
            <w:r>
              <w:rPr>
                <w:spacing w:val="-1"/>
                <w:sz w:val="22"/>
                <w:szCs w:val="22"/>
              </w:rPr>
              <w:t>il</w:t>
            </w:r>
            <w:r>
              <w:rPr>
                <w:sz w:val="22"/>
                <w:szCs w:val="22"/>
              </w:rPr>
              <w:t xml:space="preserve">k </w:t>
            </w:r>
            <w:r>
              <w:rPr>
                <w:spacing w:val="7"/>
                <w:sz w:val="22"/>
                <w:szCs w:val="22"/>
              </w:rPr>
              <w:t xml:space="preserve"> </w:t>
            </w:r>
            <w:r>
              <w:rPr>
                <w:spacing w:val="-1"/>
                <w:sz w:val="22"/>
                <w:szCs w:val="22"/>
              </w:rPr>
              <w:t>o</w:t>
            </w:r>
            <w:r>
              <w:rPr>
                <w:sz w:val="22"/>
                <w:szCs w:val="22"/>
              </w:rPr>
              <w:t xml:space="preserve">f </w:t>
            </w:r>
            <w:r>
              <w:rPr>
                <w:spacing w:val="7"/>
                <w:sz w:val="22"/>
                <w:szCs w:val="22"/>
              </w:rPr>
              <w:t xml:space="preserve"> </w:t>
            </w:r>
            <w:r>
              <w:rPr>
                <w:spacing w:val="-1"/>
                <w:sz w:val="22"/>
                <w:szCs w:val="22"/>
              </w:rPr>
              <w:t>cow</w:t>
            </w:r>
            <w:r>
              <w:rPr>
                <w:sz w:val="22"/>
                <w:szCs w:val="22"/>
              </w:rPr>
              <w:t xml:space="preserve">s </w:t>
            </w:r>
            <w:r>
              <w:rPr>
                <w:spacing w:val="6"/>
                <w:sz w:val="22"/>
                <w:szCs w:val="22"/>
              </w:rPr>
              <w:t xml:space="preserve"> </w:t>
            </w:r>
            <w:r>
              <w:rPr>
                <w:spacing w:val="-1"/>
                <w:sz w:val="22"/>
                <w:szCs w:val="22"/>
              </w:rPr>
              <w:t>o</w:t>
            </w:r>
            <w:r>
              <w:rPr>
                <w:sz w:val="22"/>
                <w:szCs w:val="22"/>
              </w:rPr>
              <w:t xml:space="preserve">r </w:t>
            </w:r>
            <w:r>
              <w:rPr>
                <w:spacing w:val="7"/>
                <w:sz w:val="22"/>
                <w:szCs w:val="22"/>
              </w:rPr>
              <w:t xml:space="preserve"> </w:t>
            </w:r>
            <w:r>
              <w:rPr>
                <w:spacing w:val="-1"/>
                <w:sz w:val="22"/>
                <w:szCs w:val="22"/>
              </w:rPr>
              <w:t>othe</w:t>
            </w:r>
            <w:r>
              <w:rPr>
                <w:sz w:val="22"/>
                <w:szCs w:val="22"/>
              </w:rPr>
              <w:t xml:space="preserve">r </w:t>
            </w:r>
            <w:r>
              <w:rPr>
                <w:spacing w:val="6"/>
                <w:sz w:val="22"/>
                <w:szCs w:val="22"/>
              </w:rPr>
              <w:t xml:space="preserve"> </w:t>
            </w:r>
            <w:r>
              <w:rPr>
                <w:spacing w:val="-1"/>
                <w:sz w:val="22"/>
                <w:szCs w:val="22"/>
              </w:rPr>
              <w:t>ani</w:t>
            </w:r>
            <w:r>
              <w:rPr>
                <w:spacing w:val="-3"/>
                <w:sz w:val="22"/>
                <w:szCs w:val="22"/>
              </w:rPr>
              <w:t>m</w:t>
            </w:r>
            <w:r>
              <w:rPr>
                <w:spacing w:val="-1"/>
                <w:sz w:val="22"/>
                <w:szCs w:val="22"/>
              </w:rPr>
              <w:t>al</w:t>
            </w:r>
            <w:r>
              <w:rPr>
                <w:sz w:val="22"/>
                <w:szCs w:val="22"/>
              </w:rPr>
              <w:t xml:space="preserve">s </w:t>
            </w:r>
            <w:r>
              <w:rPr>
                <w:spacing w:val="7"/>
                <w:sz w:val="22"/>
                <w:szCs w:val="22"/>
              </w:rPr>
              <w:t xml:space="preserve"> </w:t>
            </w:r>
            <w:r>
              <w:rPr>
                <w:spacing w:val="-1"/>
                <w:sz w:val="22"/>
                <w:szCs w:val="22"/>
              </w:rPr>
              <w:t>and/o</w:t>
            </w:r>
            <w:r>
              <w:rPr>
                <w:sz w:val="22"/>
                <w:szCs w:val="22"/>
              </w:rPr>
              <w:t xml:space="preserve">r </w:t>
            </w:r>
            <w:r>
              <w:rPr>
                <w:spacing w:val="3"/>
                <w:sz w:val="22"/>
                <w:szCs w:val="22"/>
              </w:rPr>
              <w:t xml:space="preserve"> </w:t>
            </w:r>
            <w:r>
              <w:rPr>
                <w:spacing w:val="-1"/>
                <w:sz w:val="22"/>
                <w:szCs w:val="22"/>
              </w:rPr>
              <w:t xml:space="preserve">other </w:t>
            </w:r>
            <w:r>
              <w:rPr>
                <w:sz w:val="22"/>
                <w:szCs w:val="22"/>
              </w:rPr>
              <w:t xml:space="preserve">constituents </w:t>
            </w:r>
            <w:r>
              <w:rPr>
                <w:spacing w:val="-1"/>
                <w:sz w:val="22"/>
                <w:szCs w:val="22"/>
              </w:rPr>
              <w:t>o</w:t>
            </w:r>
            <w:r>
              <w:rPr>
                <w:sz w:val="22"/>
                <w:szCs w:val="22"/>
              </w:rPr>
              <w:t>f</w:t>
            </w:r>
            <w:r>
              <w:rPr>
                <w:spacing w:val="-1"/>
                <w:sz w:val="22"/>
                <w:szCs w:val="22"/>
              </w:rPr>
              <w:t xml:space="preserve"> ani</w:t>
            </w:r>
            <w:r>
              <w:rPr>
                <w:spacing w:val="-3"/>
                <w:sz w:val="22"/>
                <w:szCs w:val="22"/>
              </w:rPr>
              <w:t>m</w:t>
            </w:r>
            <w:r>
              <w:rPr>
                <w:spacing w:val="-1"/>
                <w:sz w:val="22"/>
                <w:szCs w:val="22"/>
              </w:rPr>
              <w:t>a</w:t>
            </w:r>
            <w:r>
              <w:rPr>
                <w:sz w:val="22"/>
                <w:szCs w:val="22"/>
              </w:rPr>
              <w:t>l</w:t>
            </w:r>
            <w:r>
              <w:rPr>
                <w:spacing w:val="-3"/>
                <w:sz w:val="22"/>
                <w:szCs w:val="22"/>
              </w:rPr>
              <w:t xml:space="preserve"> </w:t>
            </w:r>
            <w:r>
              <w:rPr>
                <w:spacing w:val="-1"/>
                <w:sz w:val="22"/>
                <w:szCs w:val="22"/>
              </w:rPr>
              <w:t>and/o</w:t>
            </w:r>
            <w:r>
              <w:rPr>
                <w:sz w:val="22"/>
                <w:szCs w:val="22"/>
              </w:rPr>
              <w:t>r</w:t>
            </w:r>
            <w:r>
              <w:rPr>
                <w:spacing w:val="-5"/>
                <w:sz w:val="22"/>
                <w:szCs w:val="22"/>
              </w:rPr>
              <w:t xml:space="preserve"> </w:t>
            </w:r>
            <w:r>
              <w:rPr>
                <w:spacing w:val="-1"/>
                <w:sz w:val="22"/>
                <w:szCs w:val="22"/>
              </w:rPr>
              <w:t>plan</w:t>
            </w:r>
            <w:r>
              <w:rPr>
                <w:sz w:val="22"/>
                <w:szCs w:val="22"/>
              </w:rPr>
              <w:t>t</w:t>
            </w:r>
            <w:r>
              <w:rPr>
                <w:spacing w:val="-3"/>
                <w:sz w:val="22"/>
                <w:szCs w:val="22"/>
              </w:rPr>
              <w:t xml:space="preserve"> </w:t>
            </w:r>
            <w:r>
              <w:rPr>
                <w:spacing w:val="-1"/>
                <w:sz w:val="22"/>
                <w:szCs w:val="22"/>
              </w:rPr>
              <w:t>origin</w:t>
            </w:r>
            <w:r>
              <w:rPr>
                <w:sz w:val="22"/>
                <w:szCs w:val="22"/>
              </w:rPr>
              <w:t>,</w:t>
            </w:r>
            <w:r>
              <w:rPr>
                <w:spacing w:val="-6"/>
                <w:sz w:val="22"/>
                <w:szCs w:val="22"/>
              </w:rPr>
              <w:t xml:space="preserve"> </w:t>
            </w:r>
            <w:r>
              <w:rPr>
                <w:spacing w:val="-1"/>
                <w:sz w:val="22"/>
                <w:szCs w:val="22"/>
              </w:rPr>
              <w:t>whic</w:t>
            </w:r>
            <w:r>
              <w:rPr>
                <w:sz w:val="22"/>
                <w:szCs w:val="22"/>
              </w:rPr>
              <w:t>h</w:t>
            </w:r>
            <w:r>
              <w:rPr>
                <w:spacing w:val="-5"/>
                <w:sz w:val="22"/>
                <w:szCs w:val="22"/>
              </w:rPr>
              <w:t xml:space="preserve"> </w:t>
            </w:r>
            <w:r>
              <w:rPr>
                <w:spacing w:val="-1"/>
                <w:sz w:val="22"/>
                <w:szCs w:val="22"/>
              </w:rPr>
              <w:t>hav</w:t>
            </w:r>
            <w:r>
              <w:rPr>
                <w:sz w:val="22"/>
                <w:szCs w:val="22"/>
              </w:rPr>
              <w:t>e</w:t>
            </w:r>
            <w:r>
              <w:rPr>
                <w:spacing w:val="-3"/>
                <w:sz w:val="22"/>
                <w:szCs w:val="22"/>
              </w:rPr>
              <w:t xml:space="preserve"> </w:t>
            </w:r>
            <w:r>
              <w:rPr>
                <w:spacing w:val="-1"/>
                <w:sz w:val="22"/>
                <w:szCs w:val="22"/>
              </w:rPr>
              <w:t>bee</w:t>
            </w:r>
            <w:r>
              <w:rPr>
                <w:sz w:val="22"/>
                <w:szCs w:val="22"/>
              </w:rPr>
              <w:t>n</w:t>
            </w:r>
            <w:r>
              <w:rPr>
                <w:spacing w:val="-3"/>
                <w:sz w:val="22"/>
                <w:szCs w:val="22"/>
              </w:rPr>
              <w:t xml:space="preserve"> </w:t>
            </w:r>
            <w:r>
              <w:rPr>
                <w:spacing w:val="-1"/>
                <w:sz w:val="22"/>
                <w:szCs w:val="22"/>
              </w:rPr>
              <w:t>prove</w:t>
            </w:r>
            <w:r>
              <w:rPr>
                <w:sz w:val="22"/>
                <w:szCs w:val="22"/>
              </w:rPr>
              <w:t>d</w:t>
            </w:r>
            <w:r>
              <w:rPr>
                <w:spacing w:val="-6"/>
                <w:sz w:val="22"/>
                <w:szCs w:val="22"/>
              </w:rPr>
              <w:t xml:space="preserve"> </w:t>
            </w:r>
            <w:r>
              <w:rPr>
                <w:spacing w:val="-1"/>
                <w:sz w:val="22"/>
                <w:szCs w:val="22"/>
              </w:rPr>
              <w:t>t</w:t>
            </w:r>
            <w:r>
              <w:rPr>
                <w:sz w:val="22"/>
                <w:szCs w:val="22"/>
              </w:rPr>
              <w:t>o</w:t>
            </w:r>
            <w:r>
              <w:rPr>
                <w:spacing w:val="-1"/>
                <w:sz w:val="22"/>
                <w:szCs w:val="22"/>
              </w:rPr>
              <w:t xml:space="preserve"> b</w:t>
            </w:r>
            <w:r>
              <w:rPr>
                <w:sz w:val="22"/>
                <w:szCs w:val="22"/>
              </w:rPr>
              <w:t>e</w:t>
            </w:r>
            <w:r>
              <w:rPr>
                <w:spacing w:val="-1"/>
                <w:sz w:val="22"/>
                <w:szCs w:val="22"/>
              </w:rPr>
              <w:t xml:space="preserve"> suitabl</w:t>
            </w:r>
            <w:r>
              <w:rPr>
                <w:sz w:val="22"/>
                <w:szCs w:val="22"/>
              </w:rPr>
              <w:t>e</w:t>
            </w:r>
            <w:r>
              <w:rPr>
                <w:spacing w:val="-6"/>
                <w:sz w:val="22"/>
                <w:szCs w:val="22"/>
              </w:rPr>
              <w:t xml:space="preserve"> </w:t>
            </w:r>
            <w:r>
              <w:rPr>
                <w:spacing w:val="-1"/>
                <w:sz w:val="22"/>
                <w:szCs w:val="22"/>
              </w:rPr>
              <w:t>fo</w:t>
            </w:r>
            <w:r>
              <w:rPr>
                <w:sz w:val="22"/>
                <w:szCs w:val="22"/>
              </w:rPr>
              <w:t>r</w:t>
            </w:r>
            <w:r>
              <w:rPr>
                <w:spacing w:val="-3"/>
                <w:sz w:val="22"/>
                <w:szCs w:val="22"/>
              </w:rPr>
              <w:t xml:space="preserve"> </w:t>
            </w:r>
            <w:r>
              <w:rPr>
                <w:spacing w:val="-1"/>
                <w:sz w:val="22"/>
                <w:szCs w:val="22"/>
              </w:rPr>
              <w:t>infant</w:t>
            </w:r>
            <w:r>
              <w:rPr>
                <w:sz w:val="22"/>
                <w:szCs w:val="22"/>
              </w:rPr>
              <w:t>s</w:t>
            </w:r>
            <w:r>
              <w:rPr>
                <w:spacing w:val="-7"/>
                <w:sz w:val="22"/>
                <w:szCs w:val="22"/>
              </w:rPr>
              <w:t xml:space="preserve"> </w:t>
            </w:r>
            <w:r>
              <w:rPr>
                <w:spacing w:val="-1"/>
                <w:sz w:val="22"/>
                <w:szCs w:val="22"/>
              </w:rPr>
              <w:t>fro</w:t>
            </w:r>
            <w:r>
              <w:rPr>
                <w:sz w:val="22"/>
                <w:szCs w:val="22"/>
              </w:rPr>
              <w:t>m</w:t>
            </w:r>
            <w:r>
              <w:rPr>
                <w:spacing w:val="-6"/>
                <w:sz w:val="22"/>
                <w:szCs w:val="22"/>
              </w:rPr>
              <w:t xml:space="preserve"> </w:t>
            </w:r>
            <w:r>
              <w:rPr>
                <w:spacing w:val="-1"/>
                <w:sz w:val="22"/>
                <w:szCs w:val="22"/>
              </w:rPr>
              <w:t>th</w:t>
            </w:r>
            <w:r>
              <w:rPr>
                <w:sz w:val="22"/>
                <w:szCs w:val="22"/>
              </w:rPr>
              <w:t>e</w:t>
            </w:r>
            <w:r>
              <w:rPr>
                <w:spacing w:val="-3"/>
                <w:sz w:val="22"/>
                <w:szCs w:val="22"/>
              </w:rPr>
              <w:t xml:space="preserve"> </w:t>
            </w:r>
            <w:r>
              <w:rPr>
                <w:spacing w:val="-1"/>
                <w:sz w:val="22"/>
                <w:szCs w:val="22"/>
              </w:rPr>
              <w:t>6t</w:t>
            </w:r>
            <w:r>
              <w:rPr>
                <w:sz w:val="22"/>
                <w:szCs w:val="22"/>
              </w:rPr>
              <w:t>h</w:t>
            </w:r>
            <w:r>
              <w:rPr>
                <w:spacing w:val="-3"/>
                <w:sz w:val="22"/>
                <w:szCs w:val="22"/>
              </w:rPr>
              <w:t xml:space="preserve"> m</w:t>
            </w:r>
            <w:r>
              <w:rPr>
                <w:spacing w:val="-1"/>
                <w:sz w:val="22"/>
                <w:szCs w:val="22"/>
              </w:rPr>
              <w:t>onth o</w:t>
            </w:r>
            <w:r>
              <w:rPr>
                <w:sz w:val="22"/>
                <w:szCs w:val="22"/>
              </w:rPr>
              <w:t>n</w:t>
            </w:r>
            <w:r>
              <w:rPr>
                <w:spacing w:val="-3"/>
                <w:sz w:val="22"/>
                <w:szCs w:val="22"/>
              </w:rPr>
              <w:t xml:space="preserve"> </w:t>
            </w:r>
            <w:r>
              <w:rPr>
                <w:spacing w:val="-1"/>
                <w:sz w:val="22"/>
                <w:szCs w:val="22"/>
              </w:rPr>
              <w:t>an</w:t>
            </w:r>
            <w:r>
              <w:rPr>
                <w:sz w:val="22"/>
                <w:szCs w:val="22"/>
              </w:rPr>
              <w:t>d</w:t>
            </w:r>
            <w:r>
              <w:rPr>
                <w:spacing w:val="-6"/>
                <w:sz w:val="22"/>
                <w:szCs w:val="22"/>
              </w:rPr>
              <w:t xml:space="preserve"> </w:t>
            </w:r>
            <w:r>
              <w:rPr>
                <w:spacing w:val="-1"/>
                <w:sz w:val="22"/>
                <w:szCs w:val="22"/>
              </w:rPr>
              <w:t>fo</w:t>
            </w:r>
            <w:r>
              <w:rPr>
                <w:sz w:val="22"/>
                <w:szCs w:val="22"/>
              </w:rPr>
              <w:t>r</w:t>
            </w:r>
            <w:r>
              <w:rPr>
                <w:spacing w:val="-3"/>
                <w:sz w:val="22"/>
                <w:szCs w:val="22"/>
              </w:rPr>
              <w:t xml:space="preserve"> </w:t>
            </w:r>
            <w:r>
              <w:rPr>
                <w:sz w:val="22"/>
                <w:szCs w:val="22"/>
              </w:rPr>
              <w:t>y</w:t>
            </w:r>
            <w:r>
              <w:rPr>
                <w:spacing w:val="-1"/>
                <w:sz w:val="22"/>
                <w:szCs w:val="22"/>
              </w:rPr>
              <w:t>oun</w:t>
            </w:r>
            <w:r>
              <w:rPr>
                <w:sz w:val="22"/>
                <w:szCs w:val="22"/>
              </w:rPr>
              <w:t>g</w:t>
            </w:r>
            <w:r>
              <w:rPr>
                <w:spacing w:val="-5"/>
                <w:sz w:val="22"/>
                <w:szCs w:val="22"/>
              </w:rPr>
              <w:t xml:space="preserve"> </w:t>
            </w:r>
            <w:r>
              <w:rPr>
                <w:spacing w:val="-1"/>
                <w:sz w:val="22"/>
                <w:szCs w:val="22"/>
              </w:rPr>
              <w:t>children.</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sz w:val="22"/>
                <w:szCs w:val="22"/>
                <w:lang w:val="en-US"/>
              </w:rPr>
            </w:pPr>
            <w:r>
              <w:rPr>
                <w:spacing w:val="-1"/>
                <w:sz w:val="22"/>
                <w:szCs w:val="22"/>
                <w:lang w:val="en-US"/>
              </w:rPr>
              <w:t xml:space="preserve">Based on eWG responses to align terminology, the Chairs propose the following draft text as a starting point. The Chairs propose including a comma </w:t>
            </w:r>
            <w:r>
              <w:rPr>
                <w:sz w:val="22"/>
                <w:szCs w:val="22"/>
                <w:lang w:val="en-US"/>
              </w:rPr>
              <w:t xml:space="preserve">after the wording </w:t>
            </w:r>
            <w:r>
              <w:rPr>
                <w:rFonts w:hAnsi="Arial"/>
                <w:sz w:val="22"/>
                <w:szCs w:val="22"/>
                <w:lang w:val="en-US"/>
              </w:rPr>
              <w:t>‘</w:t>
            </w:r>
            <w:r>
              <w:rPr>
                <w:sz w:val="22"/>
                <w:szCs w:val="22"/>
                <w:lang w:val="en-US"/>
              </w:rPr>
              <w:t>other animals</w:t>
            </w:r>
            <w:r>
              <w:rPr>
                <w:rFonts w:hAnsi="Arial"/>
                <w:sz w:val="22"/>
                <w:szCs w:val="22"/>
                <w:lang w:val="en-US"/>
              </w:rPr>
              <w:t xml:space="preserve">’ </w:t>
            </w:r>
            <w:r>
              <w:rPr>
                <w:sz w:val="22"/>
                <w:szCs w:val="22"/>
                <w:lang w:val="en-US"/>
              </w:rPr>
              <w:t xml:space="preserve">so that it is clear that it is the other ingredients that need to have been to be suitable (not the milk base).  </w:t>
            </w:r>
          </w:p>
          <w:p w:rsidR="00FE62B7" w:rsidRDefault="00E47CEB">
            <w:pPr>
              <w:pStyle w:val="ListParagraph"/>
              <w:rPr>
                <w:i/>
                <w:iCs/>
                <w:sz w:val="22"/>
                <w:szCs w:val="22"/>
              </w:rPr>
            </w:pPr>
            <w:r>
              <w:rPr>
                <w:b/>
                <w:bCs/>
                <w:i/>
                <w:iCs/>
                <w:spacing w:val="-1"/>
                <w:sz w:val="22"/>
                <w:szCs w:val="22"/>
              </w:rPr>
              <w:t>Follow-u</w:t>
            </w:r>
            <w:r>
              <w:rPr>
                <w:b/>
                <w:bCs/>
                <w:i/>
                <w:iCs/>
                <w:sz w:val="22"/>
                <w:szCs w:val="22"/>
              </w:rPr>
              <w:t xml:space="preserve">p  </w:t>
            </w:r>
            <w:r>
              <w:rPr>
                <w:b/>
                <w:bCs/>
                <w:i/>
                <w:iCs/>
                <w:spacing w:val="-1"/>
                <w:sz w:val="22"/>
                <w:szCs w:val="22"/>
              </w:rPr>
              <w:t>formul</w:t>
            </w:r>
            <w:r>
              <w:rPr>
                <w:b/>
                <w:bCs/>
                <w:i/>
                <w:iCs/>
                <w:sz w:val="22"/>
                <w:szCs w:val="22"/>
              </w:rPr>
              <w:t xml:space="preserve">a </w:t>
            </w:r>
            <w:r>
              <w:rPr>
                <w:b/>
                <w:bCs/>
                <w:i/>
                <w:iCs/>
                <w:spacing w:val="3"/>
                <w:sz w:val="22"/>
                <w:szCs w:val="22"/>
              </w:rPr>
              <w:t xml:space="preserve"> </w:t>
            </w:r>
            <w:r>
              <w:rPr>
                <w:i/>
                <w:iCs/>
                <w:spacing w:val="-1"/>
                <w:sz w:val="22"/>
                <w:szCs w:val="22"/>
              </w:rPr>
              <w:t>i</w:t>
            </w:r>
            <w:r>
              <w:rPr>
                <w:i/>
                <w:iCs/>
                <w:sz w:val="22"/>
                <w:szCs w:val="22"/>
              </w:rPr>
              <w:t xml:space="preserve">s </w:t>
            </w:r>
            <w:r>
              <w:rPr>
                <w:i/>
                <w:iCs/>
                <w:spacing w:val="7"/>
                <w:sz w:val="22"/>
                <w:szCs w:val="22"/>
              </w:rPr>
              <w:t xml:space="preserve"> </w:t>
            </w:r>
            <w:r>
              <w:rPr>
                <w:i/>
                <w:iCs/>
                <w:sz w:val="22"/>
                <w:szCs w:val="22"/>
              </w:rPr>
              <w:t xml:space="preserve">a </w:t>
            </w:r>
            <w:r>
              <w:rPr>
                <w:i/>
                <w:iCs/>
                <w:spacing w:val="9"/>
                <w:sz w:val="22"/>
                <w:szCs w:val="22"/>
              </w:rPr>
              <w:t xml:space="preserve"> </w:t>
            </w:r>
            <w:r>
              <w:rPr>
                <w:i/>
                <w:iCs/>
                <w:strike/>
                <w:spacing w:val="-1"/>
                <w:sz w:val="22"/>
                <w:szCs w:val="22"/>
              </w:rPr>
              <w:t>foo</w:t>
            </w:r>
            <w:r>
              <w:rPr>
                <w:i/>
                <w:iCs/>
                <w:strike/>
                <w:sz w:val="22"/>
                <w:szCs w:val="22"/>
              </w:rPr>
              <w:t xml:space="preserve">d </w:t>
            </w:r>
            <w:r>
              <w:rPr>
                <w:i/>
                <w:iCs/>
                <w:strike/>
                <w:spacing w:val="6"/>
                <w:sz w:val="22"/>
                <w:szCs w:val="22"/>
              </w:rPr>
              <w:t xml:space="preserve"> </w:t>
            </w:r>
            <w:r>
              <w:rPr>
                <w:i/>
                <w:iCs/>
                <w:strike/>
                <w:spacing w:val="-1"/>
                <w:sz w:val="22"/>
                <w:szCs w:val="22"/>
              </w:rPr>
              <w:t>prepare</w:t>
            </w:r>
            <w:r>
              <w:rPr>
                <w:i/>
                <w:iCs/>
                <w:strike/>
                <w:sz w:val="22"/>
                <w:szCs w:val="22"/>
              </w:rPr>
              <w:t xml:space="preserve">d </w:t>
            </w:r>
            <w:r>
              <w:rPr>
                <w:i/>
                <w:iCs/>
                <w:strike/>
                <w:spacing w:val="3"/>
                <w:sz w:val="22"/>
                <w:szCs w:val="22"/>
              </w:rPr>
              <w:t xml:space="preserve"> </w:t>
            </w:r>
            <w:r>
              <w:rPr>
                <w:i/>
                <w:iCs/>
                <w:strike/>
                <w:spacing w:val="-1"/>
                <w:sz w:val="22"/>
                <w:szCs w:val="22"/>
              </w:rPr>
              <w:t>fro</w:t>
            </w:r>
            <w:r>
              <w:rPr>
                <w:i/>
                <w:iCs/>
                <w:strike/>
                <w:sz w:val="22"/>
                <w:szCs w:val="22"/>
              </w:rPr>
              <w:t xml:space="preserve">m </w:t>
            </w:r>
            <w:r>
              <w:rPr>
                <w:i/>
                <w:iCs/>
                <w:strike/>
                <w:spacing w:val="5"/>
                <w:sz w:val="22"/>
                <w:szCs w:val="22"/>
              </w:rPr>
              <w:t xml:space="preserve"> </w:t>
            </w:r>
            <w:r>
              <w:rPr>
                <w:i/>
                <w:iCs/>
                <w:strike/>
                <w:spacing w:val="-1"/>
                <w:sz w:val="22"/>
                <w:szCs w:val="22"/>
              </w:rPr>
              <w:t>th</w:t>
            </w:r>
            <w:r>
              <w:rPr>
                <w:i/>
                <w:iCs/>
                <w:strike/>
                <w:sz w:val="22"/>
                <w:szCs w:val="22"/>
              </w:rPr>
              <w:t xml:space="preserve">e </w:t>
            </w:r>
            <w:r>
              <w:rPr>
                <w:i/>
                <w:iCs/>
                <w:strike/>
                <w:spacing w:val="7"/>
                <w:sz w:val="22"/>
                <w:szCs w:val="22"/>
              </w:rPr>
              <w:t xml:space="preserve"> </w:t>
            </w:r>
            <w:r>
              <w:rPr>
                <w:i/>
                <w:iCs/>
                <w:strike/>
                <w:spacing w:val="-3"/>
                <w:sz w:val="22"/>
                <w:szCs w:val="22"/>
              </w:rPr>
              <w:t>m</w:t>
            </w:r>
            <w:r>
              <w:rPr>
                <w:i/>
                <w:iCs/>
                <w:strike/>
                <w:spacing w:val="-1"/>
                <w:sz w:val="22"/>
                <w:szCs w:val="22"/>
              </w:rPr>
              <w:t>il</w:t>
            </w:r>
            <w:r>
              <w:rPr>
                <w:i/>
                <w:iCs/>
                <w:strike/>
                <w:sz w:val="22"/>
                <w:szCs w:val="22"/>
              </w:rPr>
              <w:t xml:space="preserve">k </w:t>
            </w:r>
            <w:r>
              <w:rPr>
                <w:i/>
                <w:iCs/>
                <w:strike/>
                <w:spacing w:val="7"/>
                <w:sz w:val="22"/>
                <w:szCs w:val="22"/>
              </w:rPr>
              <w:t xml:space="preserve"> </w:t>
            </w:r>
            <w:r>
              <w:rPr>
                <w:i/>
                <w:iCs/>
                <w:strike/>
                <w:spacing w:val="-1"/>
                <w:sz w:val="22"/>
                <w:szCs w:val="22"/>
              </w:rPr>
              <w:t>o</w:t>
            </w:r>
            <w:r>
              <w:rPr>
                <w:i/>
                <w:iCs/>
                <w:strike/>
                <w:sz w:val="22"/>
                <w:szCs w:val="22"/>
              </w:rPr>
              <w:t xml:space="preserve">f </w:t>
            </w:r>
            <w:r>
              <w:rPr>
                <w:i/>
                <w:iCs/>
                <w:strike/>
                <w:spacing w:val="7"/>
                <w:sz w:val="22"/>
                <w:szCs w:val="22"/>
              </w:rPr>
              <w:t xml:space="preserve"> </w:t>
            </w:r>
            <w:r>
              <w:rPr>
                <w:i/>
                <w:iCs/>
                <w:strike/>
                <w:spacing w:val="-1"/>
                <w:sz w:val="22"/>
                <w:szCs w:val="22"/>
              </w:rPr>
              <w:t>cow</w:t>
            </w:r>
            <w:r>
              <w:rPr>
                <w:i/>
                <w:iCs/>
                <w:strike/>
                <w:sz w:val="22"/>
                <w:szCs w:val="22"/>
              </w:rPr>
              <w:t xml:space="preserve">s </w:t>
            </w:r>
            <w:r>
              <w:rPr>
                <w:i/>
                <w:iCs/>
                <w:strike/>
                <w:spacing w:val="6"/>
                <w:sz w:val="22"/>
                <w:szCs w:val="22"/>
              </w:rPr>
              <w:t xml:space="preserve"> </w:t>
            </w:r>
            <w:r>
              <w:rPr>
                <w:i/>
                <w:iCs/>
                <w:strike/>
                <w:spacing w:val="-1"/>
                <w:sz w:val="22"/>
                <w:szCs w:val="22"/>
              </w:rPr>
              <w:t>o</w:t>
            </w:r>
            <w:r>
              <w:rPr>
                <w:i/>
                <w:iCs/>
                <w:strike/>
                <w:sz w:val="22"/>
                <w:szCs w:val="22"/>
              </w:rPr>
              <w:t xml:space="preserve">r </w:t>
            </w:r>
            <w:r>
              <w:rPr>
                <w:i/>
                <w:iCs/>
                <w:strike/>
                <w:spacing w:val="7"/>
                <w:sz w:val="22"/>
                <w:szCs w:val="22"/>
              </w:rPr>
              <w:t xml:space="preserve"> </w:t>
            </w:r>
            <w:r>
              <w:rPr>
                <w:i/>
                <w:iCs/>
                <w:strike/>
                <w:spacing w:val="-1"/>
                <w:sz w:val="22"/>
                <w:szCs w:val="22"/>
              </w:rPr>
              <w:t>othe</w:t>
            </w:r>
            <w:r>
              <w:rPr>
                <w:i/>
                <w:iCs/>
                <w:strike/>
                <w:sz w:val="22"/>
                <w:szCs w:val="22"/>
              </w:rPr>
              <w:t xml:space="preserve">r </w:t>
            </w:r>
            <w:r>
              <w:rPr>
                <w:i/>
                <w:iCs/>
                <w:strike/>
                <w:spacing w:val="6"/>
                <w:sz w:val="22"/>
                <w:szCs w:val="22"/>
              </w:rPr>
              <w:t xml:space="preserve"> </w:t>
            </w:r>
            <w:r>
              <w:rPr>
                <w:i/>
                <w:iCs/>
                <w:strike/>
                <w:spacing w:val="-1"/>
                <w:sz w:val="22"/>
                <w:szCs w:val="22"/>
              </w:rPr>
              <w:t>ani</w:t>
            </w:r>
            <w:r>
              <w:rPr>
                <w:i/>
                <w:iCs/>
                <w:strike/>
                <w:spacing w:val="-3"/>
                <w:sz w:val="22"/>
                <w:szCs w:val="22"/>
              </w:rPr>
              <w:t>m</w:t>
            </w:r>
            <w:r>
              <w:rPr>
                <w:i/>
                <w:iCs/>
                <w:strike/>
                <w:spacing w:val="-1"/>
                <w:sz w:val="22"/>
                <w:szCs w:val="22"/>
              </w:rPr>
              <w:t>al</w:t>
            </w:r>
            <w:r>
              <w:rPr>
                <w:i/>
                <w:iCs/>
                <w:strike/>
                <w:sz w:val="22"/>
                <w:szCs w:val="22"/>
              </w:rPr>
              <w:t xml:space="preserve">s </w:t>
            </w:r>
            <w:r>
              <w:rPr>
                <w:i/>
                <w:iCs/>
                <w:strike/>
                <w:spacing w:val="7"/>
                <w:sz w:val="22"/>
                <w:szCs w:val="22"/>
              </w:rPr>
              <w:t xml:space="preserve"> </w:t>
            </w:r>
            <w:r>
              <w:rPr>
                <w:i/>
                <w:iCs/>
                <w:strike/>
                <w:spacing w:val="-1"/>
                <w:sz w:val="22"/>
                <w:szCs w:val="22"/>
              </w:rPr>
              <w:t>and/o</w:t>
            </w:r>
            <w:r>
              <w:rPr>
                <w:i/>
                <w:iCs/>
                <w:strike/>
                <w:sz w:val="22"/>
                <w:szCs w:val="22"/>
              </w:rPr>
              <w:t xml:space="preserve">r </w:t>
            </w:r>
            <w:r>
              <w:rPr>
                <w:i/>
                <w:iCs/>
                <w:strike/>
                <w:spacing w:val="3"/>
                <w:sz w:val="22"/>
                <w:szCs w:val="22"/>
              </w:rPr>
              <w:t xml:space="preserve"> </w:t>
            </w:r>
            <w:r>
              <w:rPr>
                <w:i/>
                <w:iCs/>
                <w:strike/>
                <w:spacing w:val="-1"/>
                <w:sz w:val="22"/>
                <w:szCs w:val="22"/>
              </w:rPr>
              <w:t xml:space="preserve">other </w:t>
            </w:r>
            <w:r>
              <w:rPr>
                <w:i/>
                <w:iCs/>
                <w:strike/>
                <w:sz w:val="22"/>
                <w:szCs w:val="22"/>
              </w:rPr>
              <w:t xml:space="preserve">constituents </w:t>
            </w:r>
            <w:r>
              <w:rPr>
                <w:i/>
                <w:iCs/>
                <w:strike/>
                <w:spacing w:val="-1"/>
                <w:sz w:val="22"/>
                <w:szCs w:val="22"/>
              </w:rPr>
              <w:t>o</w:t>
            </w:r>
            <w:r>
              <w:rPr>
                <w:i/>
                <w:iCs/>
                <w:strike/>
                <w:sz w:val="22"/>
                <w:szCs w:val="22"/>
              </w:rPr>
              <w:t>f</w:t>
            </w:r>
            <w:r>
              <w:rPr>
                <w:i/>
                <w:iCs/>
                <w:strike/>
                <w:spacing w:val="-1"/>
                <w:sz w:val="22"/>
                <w:szCs w:val="22"/>
              </w:rPr>
              <w:t xml:space="preserve"> ani</w:t>
            </w:r>
            <w:r>
              <w:rPr>
                <w:i/>
                <w:iCs/>
                <w:strike/>
                <w:spacing w:val="-3"/>
                <w:sz w:val="22"/>
                <w:szCs w:val="22"/>
              </w:rPr>
              <w:t>m</w:t>
            </w:r>
            <w:r>
              <w:rPr>
                <w:i/>
                <w:iCs/>
                <w:strike/>
                <w:spacing w:val="-1"/>
                <w:sz w:val="22"/>
                <w:szCs w:val="22"/>
              </w:rPr>
              <w:t>a</w:t>
            </w:r>
            <w:r>
              <w:rPr>
                <w:i/>
                <w:iCs/>
                <w:strike/>
                <w:sz w:val="22"/>
                <w:szCs w:val="22"/>
              </w:rPr>
              <w:t>l</w:t>
            </w:r>
            <w:r>
              <w:rPr>
                <w:i/>
                <w:iCs/>
                <w:strike/>
                <w:spacing w:val="-3"/>
                <w:sz w:val="22"/>
                <w:szCs w:val="22"/>
              </w:rPr>
              <w:t xml:space="preserve"> </w:t>
            </w:r>
            <w:r>
              <w:rPr>
                <w:i/>
                <w:iCs/>
                <w:strike/>
                <w:spacing w:val="-1"/>
                <w:sz w:val="22"/>
                <w:szCs w:val="22"/>
              </w:rPr>
              <w:t>and/o</w:t>
            </w:r>
            <w:r>
              <w:rPr>
                <w:i/>
                <w:iCs/>
                <w:strike/>
                <w:sz w:val="22"/>
                <w:szCs w:val="22"/>
              </w:rPr>
              <w:t>r</w:t>
            </w:r>
            <w:r>
              <w:rPr>
                <w:i/>
                <w:iCs/>
                <w:strike/>
                <w:spacing w:val="-5"/>
                <w:sz w:val="22"/>
                <w:szCs w:val="22"/>
              </w:rPr>
              <w:t xml:space="preserve"> </w:t>
            </w:r>
            <w:r>
              <w:rPr>
                <w:i/>
                <w:iCs/>
                <w:strike/>
                <w:spacing w:val="-1"/>
                <w:sz w:val="22"/>
                <w:szCs w:val="22"/>
              </w:rPr>
              <w:t>plan</w:t>
            </w:r>
            <w:r>
              <w:rPr>
                <w:i/>
                <w:iCs/>
                <w:strike/>
                <w:sz w:val="22"/>
                <w:szCs w:val="22"/>
              </w:rPr>
              <w:t>t</w:t>
            </w:r>
            <w:r>
              <w:rPr>
                <w:i/>
                <w:iCs/>
                <w:strike/>
                <w:spacing w:val="-3"/>
                <w:sz w:val="22"/>
                <w:szCs w:val="22"/>
              </w:rPr>
              <w:t xml:space="preserve"> </w:t>
            </w:r>
            <w:r>
              <w:rPr>
                <w:i/>
                <w:iCs/>
                <w:strike/>
                <w:spacing w:val="-1"/>
                <w:sz w:val="22"/>
                <w:szCs w:val="22"/>
              </w:rPr>
              <w:t>origin</w:t>
            </w:r>
            <w:r>
              <w:rPr>
                <w:i/>
                <w:iCs/>
                <w:strike/>
                <w:sz w:val="22"/>
                <w:szCs w:val="22"/>
              </w:rPr>
              <w:t>,</w:t>
            </w:r>
            <w:r>
              <w:rPr>
                <w:i/>
                <w:iCs/>
                <w:spacing w:val="-6"/>
                <w:sz w:val="22"/>
                <w:szCs w:val="22"/>
              </w:rPr>
              <w:t xml:space="preserve"> </w:t>
            </w:r>
            <w:r>
              <w:rPr>
                <w:i/>
                <w:iCs/>
                <w:spacing w:val="-1"/>
                <w:sz w:val="22"/>
                <w:szCs w:val="22"/>
              </w:rPr>
              <w:t xml:space="preserve"> </w:t>
            </w:r>
            <w:r>
              <w:rPr>
                <w:i/>
                <w:iCs/>
                <w:sz w:val="22"/>
                <w:szCs w:val="22"/>
              </w:rPr>
              <w:t xml:space="preserve"> [product based on milk of cows or other animals or a mixture thereof[,] and/or other ingredients</w:t>
            </w:r>
            <w:r>
              <w:rPr>
                <w:i/>
                <w:iCs/>
                <w:spacing w:val="-1"/>
                <w:sz w:val="22"/>
                <w:szCs w:val="22"/>
              </w:rPr>
              <w:t>] whic</w:t>
            </w:r>
            <w:r>
              <w:rPr>
                <w:i/>
                <w:iCs/>
                <w:sz w:val="22"/>
                <w:szCs w:val="22"/>
              </w:rPr>
              <w:t>h</w:t>
            </w:r>
            <w:r>
              <w:rPr>
                <w:i/>
                <w:iCs/>
                <w:spacing w:val="-5"/>
                <w:sz w:val="22"/>
                <w:szCs w:val="22"/>
              </w:rPr>
              <w:t xml:space="preserve"> </w:t>
            </w:r>
            <w:r>
              <w:rPr>
                <w:i/>
                <w:iCs/>
                <w:spacing w:val="-1"/>
                <w:sz w:val="22"/>
                <w:szCs w:val="22"/>
              </w:rPr>
              <w:t>hav</w:t>
            </w:r>
            <w:r>
              <w:rPr>
                <w:i/>
                <w:iCs/>
                <w:sz w:val="22"/>
                <w:szCs w:val="22"/>
              </w:rPr>
              <w:t>e</w:t>
            </w:r>
            <w:r>
              <w:rPr>
                <w:i/>
                <w:iCs/>
                <w:spacing w:val="-3"/>
                <w:sz w:val="22"/>
                <w:szCs w:val="22"/>
              </w:rPr>
              <w:t xml:space="preserve"> </w:t>
            </w:r>
            <w:r>
              <w:rPr>
                <w:i/>
                <w:iCs/>
                <w:spacing w:val="-1"/>
                <w:sz w:val="22"/>
                <w:szCs w:val="22"/>
              </w:rPr>
              <w:t>bee</w:t>
            </w:r>
            <w:r>
              <w:rPr>
                <w:i/>
                <w:iCs/>
                <w:sz w:val="22"/>
                <w:szCs w:val="22"/>
              </w:rPr>
              <w:t>n</w:t>
            </w:r>
            <w:r>
              <w:rPr>
                <w:i/>
                <w:iCs/>
                <w:spacing w:val="-3"/>
                <w:sz w:val="22"/>
                <w:szCs w:val="22"/>
              </w:rPr>
              <w:t xml:space="preserve"> </w:t>
            </w:r>
            <w:r>
              <w:rPr>
                <w:i/>
                <w:iCs/>
                <w:spacing w:val="-1"/>
                <w:sz w:val="22"/>
                <w:szCs w:val="22"/>
              </w:rPr>
              <w:t>prove</w:t>
            </w:r>
            <w:r>
              <w:rPr>
                <w:i/>
                <w:iCs/>
                <w:sz w:val="22"/>
                <w:szCs w:val="22"/>
              </w:rPr>
              <w:t>d</w:t>
            </w:r>
            <w:r>
              <w:rPr>
                <w:i/>
                <w:iCs/>
                <w:spacing w:val="-6"/>
                <w:sz w:val="22"/>
                <w:szCs w:val="22"/>
              </w:rPr>
              <w:t xml:space="preserve"> </w:t>
            </w:r>
            <w:r>
              <w:rPr>
                <w:i/>
                <w:iCs/>
                <w:spacing w:val="-1"/>
                <w:sz w:val="22"/>
                <w:szCs w:val="22"/>
              </w:rPr>
              <w:t>t</w:t>
            </w:r>
            <w:r>
              <w:rPr>
                <w:i/>
                <w:iCs/>
                <w:sz w:val="22"/>
                <w:szCs w:val="22"/>
              </w:rPr>
              <w:t>o</w:t>
            </w:r>
            <w:r>
              <w:rPr>
                <w:i/>
                <w:iCs/>
                <w:spacing w:val="-1"/>
                <w:sz w:val="22"/>
                <w:szCs w:val="22"/>
              </w:rPr>
              <w:t xml:space="preserve"> b</w:t>
            </w:r>
            <w:r>
              <w:rPr>
                <w:i/>
                <w:iCs/>
                <w:sz w:val="22"/>
                <w:szCs w:val="22"/>
              </w:rPr>
              <w:t>e</w:t>
            </w:r>
            <w:r>
              <w:rPr>
                <w:i/>
                <w:iCs/>
                <w:spacing w:val="-1"/>
                <w:sz w:val="22"/>
                <w:szCs w:val="22"/>
              </w:rPr>
              <w:t xml:space="preserve"> suitabl</w:t>
            </w:r>
            <w:r>
              <w:rPr>
                <w:i/>
                <w:iCs/>
                <w:sz w:val="22"/>
                <w:szCs w:val="22"/>
              </w:rPr>
              <w:t>e [and nutritionally adequate]</w:t>
            </w:r>
            <w:r>
              <w:rPr>
                <w:i/>
                <w:iCs/>
                <w:spacing w:val="-6"/>
                <w:sz w:val="22"/>
                <w:szCs w:val="22"/>
              </w:rPr>
              <w:t xml:space="preserve"> </w:t>
            </w:r>
            <w:r>
              <w:rPr>
                <w:i/>
                <w:iCs/>
                <w:spacing w:val="-1"/>
                <w:sz w:val="22"/>
                <w:szCs w:val="22"/>
              </w:rPr>
              <w:t>fo</w:t>
            </w:r>
            <w:r>
              <w:rPr>
                <w:i/>
                <w:iCs/>
                <w:sz w:val="22"/>
                <w:szCs w:val="22"/>
              </w:rPr>
              <w:t xml:space="preserve">r [the intended age range]. </w:t>
            </w:r>
            <w:r>
              <w:rPr>
                <w:i/>
                <w:iCs/>
                <w:spacing w:val="-3"/>
                <w:sz w:val="22"/>
                <w:szCs w:val="22"/>
              </w:rPr>
              <w:t xml:space="preserve"> </w:t>
            </w:r>
            <w:r>
              <w:rPr>
                <w:i/>
                <w:iCs/>
                <w:strike/>
                <w:spacing w:val="-1"/>
                <w:sz w:val="22"/>
                <w:szCs w:val="22"/>
              </w:rPr>
              <w:t>infant</w:t>
            </w:r>
            <w:r>
              <w:rPr>
                <w:i/>
                <w:iCs/>
                <w:strike/>
                <w:sz w:val="22"/>
                <w:szCs w:val="22"/>
              </w:rPr>
              <w:t>s</w:t>
            </w:r>
            <w:r>
              <w:rPr>
                <w:i/>
                <w:iCs/>
                <w:strike/>
                <w:spacing w:val="-7"/>
                <w:sz w:val="22"/>
                <w:szCs w:val="22"/>
              </w:rPr>
              <w:t xml:space="preserve"> </w:t>
            </w:r>
            <w:r>
              <w:rPr>
                <w:i/>
                <w:iCs/>
                <w:strike/>
                <w:spacing w:val="-1"/>
                <w:sz w:val="22"/>
                <w:szCs w:val="22"/>
              </w:rPr>
              <w:t>fro</w:t>
            </w:r>
            <w:r>
              <w:rPr>
                <w:i/>
                <w:iCs/>
                <w:strike/>
                <w:sz w:val="22"/>
                <w:szCs w:val="22"/>
              </w:rPr>
              <w:t>m</w:t>
            </w:r>
            <w:r>
              <w:rPr>
                <w:i/>
                <w:iCs/>
                <w:strike/>
                <w:spacing w:val="-6"/>
                <w:sz w:val="22"/>
                <w:szCs w:val="22"/>
              </w:rPr>
              <w:t xml:space="preserve"> </w:t>
            </w:r>
            <w:r>
              <w:rPr>
                <w:i/>
                <w:iCs/>
                <w:strike/>
                <w:spacing w:val="-1"/>
                <w:sz w:val="22"/>
                <w:szCs w:val="22"/>
              </w:rPr>
              <w:t>th</w:t>
            </w:r>
            <w:r>
              <w:rPr>
                <w:i/>
                <w:iCs/>
                <w:strike/>
                <w:sz w:val="22"/>
                <w:szCs w:val="22"/>
              </w:rPr>
              <w:t>e</w:t>
            </w:r>
            <w:r>
              <w:rPr>
                <w:i/>
                <w:iCs/>
                <w:strike/>
                <w:spacing w:val="-3"/>
                <w:sz w:val="22"/>
                <w:szCs w:val="22"/>
              </w:rPr>
              <w:t xml:space="preserve"> </w:t>
            </w:r>
            <w:r>
              <w:rPr>
                <w:i/>
                <w:iCs/>
                <w:strike/>
                <w:spacing w:val="-1"/>
                <w:sz w:val="22"/>
                <w:szCs w:val="22"/>
              </w:rPr>
              <w:t>6t</w:t>
            </w:r>
            <w:r>
              <w:rPr>
                <w:i/>
                <w:iCs/>
                <w:strike/>
                <w:sz w:val="22"/>
                <w:szCs w:val="22"/>
              </w:rPr>
              <w:t>h</w:t>
            </w:r>
            <w:r>
              <w:rPr>
                <w:i/>
                <w:iCs/>
                <w:strike/>
                <w:spacing w:val="-3"/>
                <w:sz w:val="22"/>
                <w:szCs w:val="22"/>
              </w:rPr>
              <w:t xml:space="preserve"> m</w:t>
            </w:r>
            <w:r>
              <w:rPr>
                <w:i/>
                <w:iCs/>
                <w:strike/>
                <w:spacing w:val="-1"/>
                <w:sz w:val="22"/>
                <w:szCs w:val="22"/>
              </w:rPr>
              <w:t>onth o</w:t>
            </w:r>
            <w:r>
              <w:rPr>
                <w:i/>
                <w:iCs/>
                <w:strike/>
                <w:sz w:val="22"/>
                <w:szCs w:val="22"/>
              </w:rPr>
              <w:t>n</w:t>
            </w:r>
            <w:r>
              <w:rPr>
                <w:i/>
                <w:iCs/>
                <w:strike/>
                <w:spacing w:val="-3"/>
                <w:sz w:val="22"/>
                <w:szCs w:val="22"/>
              </w:rPr>
              <w:t xml:space="preserve"> </w:t>
            </w:r>
            <w:r>
              <w:rPr>
                <w:i/>
                <w:iCs/>
                <w:strike/>
                <w:spacing w:val="-1"/>
                <w:sz w:val="22"/>
                <w:szCs w:val="22"/>
              </w:rPr>
              <w:t>an</w:t>
            </w:r>
            <w:r>
              <w:rPr>
                <w:i/>
                <w:iCs/>
                <w:strike/>
                <w:sz w:val="22"/>
                <w:szCs w:val="22"/>
              </w:rPr>
              <w:t>d</w:t>
            </w:r>
            <w:r>
              <w:rPr>
                <w:i/>
                <w:iCs/>
                <w:strike/>
                <w:spacing w:val="-6"/>
                <w:sz w:val="22"/>
                <w:szCs w:val="22"/>
              </w:rPr>
              <w:t xml:space="preserve"> </w:t>
            </w:r>
            <w:r>
              <w:rPr>
                <w:i/>
                <w:iCs/>
                <w:strike/>
                <w:spacing w:val="-1"/>
                <w:sz w:val="22"/>
                <w:szCs w:val="22"/>
              </w:rPr>
              <w:t>fo</w:t>
            </w:r>
            <w:r>
              <w:rPr>
                <w:i/>
                <w:iCs/>
                <w:strike/>
                <w:sz w:val="22"/>
                <w:szCs w:val="22"/>
              </w:rPr>
              <w:t>r</w:t>
            </w:r>
            <w:r>
              <w:rPr>
                <w:i/>
                <w:iCs/>
                <w:strike/>
                <w:spacing w:val="-3"/>
                <w:sz w:val="22"/>
                <w:szCs w:val="22"/>
              </w:rPr>
              <w:t xml:space="preserve"> </w:t>
            </w:r>
            <w:r>
              <w:rPr>
                <w:i/>
                <w:iCs/>
                <w:strike/>
                <w:sz w:val="22"/>
                <w:szCs w:val="22"/>
              </w:rPr>
              <w:t>y</w:t>
            </w:r>
            <w:r>
              <w:rPr>
                <w:i/>
                <w:iCs/>
                <w:strike/>
                <w:spacing w:val="-1"/>
                <w:sz w:val="22"/>
                <w:szCs w:val="22"/>
              </w:rPr>
              <w:t>oun</w:t>
            </w:r>
            <w:r>
              <w:rPr>
                <w:i/>
                <w:iCs/>
                <w:strike/>
                <w:sz w:val="22"/>
                <w:szCs w:val="22"/>
              </w:rPr>
              <w:t>g</w:t>
            </w:r>
            <w:r>
              <w:rPr>
                <w:i/>
                <w:iCs/>
                <w:strike/>
                <w:spacing w:val="-5"/>
                <w:sz w:val="22"/>
                <w:szCs w:val="22"/>
              </w:rPr>
              <w:t xml:space="preserve"> </w:t>
            </w:r>
            <w:r>
              <w:rPr>
                <w:i/>
                <w:iCs/>
                <w:strike/>
                <w:spacing w:val="-1"/>
                <w:sz w:val="22"/>
                <w:szCs w:val="22"/>
              </w:rPr>
              <w:t xml:space="preserve">children. </w:t>
            </w:r>
          </w:p>
          <w:p w:rsidR="00FE62B7" w:rsidRDefault="00FE62B7">
            <w:pPr>
              <w:pStyle w:val="Body"/>
              <w:widowControl w:val="0"/>
              <w:tabs>
                <w:tab w:val="left" w:pos="940"/>
              </w:tabs>
              <w:spacing w:line="244" w:lineRule="auto"/>
              <w:ind w:left="114" w:right="74"/>
              <w:rPr>
                <w:spacing w:val="-1"/>
                <w:sz w:val="22"/>
                <w:szCs w:val="22"/>
                <w:lang w:val="en-US"/>
              </w:rPr>
            </w:pPr>
          </w:p>
          <w:p w:rsidR="00FE62B7" w:rsidRDefault="00E47CEB">
            <w:pPr>
              <w:pStyle w:val="Body"/>
              <w:rPr>
                <w:sz w:val="22"/>
                <w:szCs w:val="22"/>
                <w:lang w:val="en-US"/>
              </w:rPr>
            </w:pPr>
            <w:r>
              <w:rPr>
                <w:sz w:val="22"/>
                <w:szCs w:val="22"/>
                <w:lang w:val="en-US"/>
              </w:rPr>
              <w:t xml:space="preserve">Please provide comment on the above suggested wording as well as; should any additional wording from the equivalent statement from the Infant Formula Standard be incorporated into the definition for follow-up formula, should the concept of </w:t>
            </w:r>
            <w:r>
              <w:rPr>
                <w:rFonts w:ascii="Arial Unicode MS" w:hAnsi="Arial"/>
                <w:sz w:val="22"/>
                <w:szCs w:val="22"/>
                <w:lang w:val="en-US"/>
              </w:rPr>
              <w:t>‘</w:t>
            </w:r>
            <w:r>
              <w:rPr>
                <w:sz w:val="22"/>
                <w:szCs w:val="22"/>
                <w:lang w:val="en-US"/>
              </w:rPr>
              <w:t>safety</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be capt</w:t>
            </w:r>
            <w:r>
              <w:rPr>
                <w:sz w:val="22"/>
                <w:szCs w:val="22"/>
                <w:lang w:val="en-US"/>
              </w:rPr>
              <w:t xml:space="preserve">ured in the definition, should all ingredients/additives in follow-up formula be gluten free, and should the statement include wording around </w:t>
            </w:r>
            <w:r>
              <w:rPr>
                <w:rFonts w:ascii="Arial Unicode MS" w:hAnsi="Arial"/>
                <w:sz w:val="22"/>
                <w:szCs w:val="22"/>
                <w:lang w:val="en-US"/>
              </w:rPr>
              <w:t>‘</w:t>
            </w:r>
            <w:r>
              <w:rPr>
                <w:sz w:val="22"/>
                <w:szCs w:val="22"/>
                <w:lang w:val="en-US"/>
              </w:rPr>
              <w:t>supporting growth and development</w:t>
            </w:r>
            <w:r>
              <w:rPr>
                <w:rFonts w:ascii="Arial Unicode MS" w:hAnsi="Arial"/>
                <w:sz w:val="22"/>
                <w:szCs w:val="22"/>
                <w:lang w:val="en-US"/>
              </w:rPr>
              <w:t>’</w:t>
            </w:r>
            <w:r>
              <w:rPr>
                <w:sz w:val="22"/>
                <w:szCs w:val="22"/>
                <w:lang w:val="en-US"/>
              </w:rPr>
              <w:t>?</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IBFAN proposes the following wording:</w:t>
            </w:r>
          </w:p>
          <w:p w:rsidR="00FE62B7" w:rsidRDefault="00E47CEB">
            <w:pPr>
              <w:pStyle w:val="Body"/>
            </w:pPr>
            <w:r>
              <w:rPr>
                <w:rFonts w:ascii="Arial Bold"/>
                <w:sz w:val="22"/>
                <w:szCs w:val="22"/>
                <w:lang w:val="en-US"/>
              </w:rPr>
              <w:t xml:space="preserve">Follow-up formula is a breastmilk </w:t>
            </w:r>
            <w:r>
              <w:rPr>
                <w:rFonts w:ascii="Arial Bold"/>
                <w:sz w:val="22"/>
                <w:szCs w:val="22"/>
                <w:lang w:val="en-US"/>
              </w:rPr>
              <w:t>substitute manufactured from ingredients which have been independently proven to be suitable for use as the liquid part of the complementary feeding diet of young children.</w:t>
            </w:r>
          </w:p>
        </w:tc>
      </w:tr>
    </w:tbl>
    <w:p w:rsidR="00FE62B7" w:rsidRDefault="00FE62B7">
      <w:pPr>
        <w:pStyle w:val="Body"/>
      </w:pPr>
    </w:p>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91"/>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rFonts w:ascii="Arial Bold" w:eastAsia="Arial Bold" w:hAnsi="Arial Bold" w:cs="Arial Bold"/>
                <w:sz w:val="22"/>
                <w:szCs w:val="22"/>
                <w:lang w:val="en-US"/>
              </w:rPr>
            </w:pPr>
            <w:r>
              <w:rPr>
                <w:rFonts w:ascii="Arial Bold"/>
                <w:sz w:val="22"/>
                <w:szCs w:val="22"/>
                <w:lang w:val="en-US"/>
              </w:rPr>
              <w:t>DEFINITION 2.3</w:t>
            </w:r>
          </w:p>
          <w:p w:rsidR="00FE62B7" w:rsidRDefault="00E47CEB">
            <w:pPr>
              <w:pStyle w:val="ListParagraph"/>
              <w:ind w:left="0"/>
              <w:rPr>
                <w:i/>
                <w:iCs/>
                <w:spacing w:val="-1"/>
                <w:sz w:val="22"/>
                <w:szCs w:val="22"/>
              </w:rPr>
            </w:pPr>
            <w:r>
              <w:rPr>
                <w:i/>
                <w:iCs/>
                <w:spacing w:val="-1"/>
                <w:sz w:val="22"/>
                <w:szCs w:val="22"/>
              </w:rPr>
              <w:t>Current Codex Standard for Follow-up Formula text:</w:t>
            </w:r>
          </w:p>
          <w:p w:rsidR="00FE62B7" w:rsidRDefault="00E47CEB">
            <w:pPr>
              <w:pStyle w:val="ListParagraph"/>
              <w:ind w:left="0"/>
            </w:pPr>
            <w:r>
              <w:rPr>
                <w:b/>
                <w:bCs/>
                <w:i/>
                <w:iCs/>
                <w:spacing w:val="-1"/>
                <w:sz w:val="22"/>
                <w:szCs w:val="22"/>
              </w:rPr>
              <w:t>Follow-u</w:t>
            </w:r>
            <w:r>
              <w:rPr>
                <w:b/>
                <w:bCs/>
                <w:i/>
                <w:iCs/>
                <w:sz w:val="22"/>
                <w:szCs w:val="22"/>
              </w:rPr>
              <w:t>p</w:t>
            </w:r>
            <w:r>
              <w:rPr>
                <w:b/>
                <w:bCs/>
                <w:i/>
                <w:iCs/>
                <w:spacing w:val="38"/>
                <w:sz w:val="22"/>
                <w:szCs w:val="22"/>
              </w:rPr>
              <w:t xml:space="preserve"> </w:t>
            </w:r>
            <w:r>
              <w:rPr>
                <w:b/>
                <w:bCs/>
                <w:i/>
                <w:iCs/>
                <w:spacing w:val="-1"/>
                <w:sz w:val="22"/>
                <w:szCs w:val="22"/>
              </w:rPr>
              <w:t>formul</w:t>
            </w:r>
            <w:r>
              <w:rPr>
                <w:b/>
                <w:bCs/>
                <w:i/>
                <w:iCs/>
                <w:sz w:val="22"/>
                <w:szCs w:val="22"/>
              </w:rPr>
              <w:t xml:space="preserve">a </w:t>
            </w:r>
            <w:r>
              <w:rPr>
                <w:spacing w:val="-1"/>
                <w:sz w:val="22"/>
                <w:szCs w:val="22"/>
              </w:rPr>
              <w:t>i</w:t>
            </w:r>
            <w:r>
              <w:rPr>
                <w:sz w:val="22"/>
                <w:szCs w:val="22"/>
              </w:rPr>
              <w:t>s</w:t>
            </w:r>
            <w:r>
              <w:rPr>
                <w:spacing w:val="45"/>
                <w:sz w:val="22"/>
                <w:szCs w:val="22"/>
              </w:rPr>
              <w:t xml:space="preserve"> </w:t>
            </w:r>
            <w:r>
              <w:rPr>
                <w:sz w:val="22"/>
                <w:szCs w:val="22"/>
              </w:rPr>
              <w:t>a</w:t>
            </w:r>
            <w:r>
              <w:rPr>
                <w:spacing w:val="46"/>
                <w:sz w:val="22"/>
                <w:szCs w:val="22"/>
              </w:rPr>
              <w:t xml:space="preserve"> </w:t>
            </w:r>
            <w:r>
              <w:rPr>
                <w:spacing w:val="-1"/>
                <w:sz w:val="22"/>
                <w:szCs w:val="22"/>
              </w:rPr>
              <w:t>foo</w:t>
            </w:r>
            <w:r>
              <w:rPr>
                <w:sz w:val="22"/>
                <w:szCs w:val="22"/>
              </w:rPr>
              <w:t>d</w:t>
            </w:r>
            <w:r>
              <w:rPr>
                <w:spacing w:val="43"/>
                <w:sz w:val="22"/>
                <w:szCs w:val="22"/>
              </w:rPr>
              <w:t xml:space="preserve"> </w:t>
            </w:r>
            <w:r>
              <w:rPr>
                <w:spacing w:val="-1"/>
                <w:sz w:val="22"/>
                <w:szCs w:val="22"/>
              </w:rPr>
              <w:t>processe</w:t>
            </w:r>
            <w:r>
              <w:rPr>
                <w:sz w:val="22"/>
                <w:szCs w:val="22"/>
              </w:rPr>
              <w:t>d</w:t>
            </w:r>
            <w:r>
              <w:rPr>
                <w:spacing w:val="39"/>
                <w:sz w:val="22"/>
                <w:szCs w:val="22"/>
              </w:rPr>
              <w:t xml:space="preserve"> </w:t>
            </w:r>
            <w:r>
              <w:rPr>
                <w:spacing w:val="-1"/>
                <w:sz w:val="22"/>
                <w:szCs w:val="22"/>
              </w:rPr>
              <w:t>b</w:t>
            </w:r>
            <w:r>
              <w:rPr>
                <w:sz w:val="22"/>
                <w:szCs w:val="22"/>
              </w:rPr>
              <w:t>y</w:t>
            </w:r>
            <w:r>
              <w:rPr>
                <w:spacing w:val="46"/>
                <w:sz w:val="22"/>
                <w:szCs w:val="22"/>
              </w:rPr>
              <w:t xml:space="preserve"> </w:t>
            </w:r>
            <w:r>
              <w:rPr>
                <w:spacing w:val="-1"/>
                <w:sz w:val="22"/>
                <w:szCs w:val="22"/>
              </w:rPr>
              <w:t>ph</w:t>
            </w:r>
            <w:r>
              <w:rPr>
                <w:sz w:val="22"/>
                <w:szCs w:val="22"/>
              </w:rPr>
              <w:t>y</w:t>
            </w:r>
            <w:r>
              <w:rPr>
                <w:spacing w:val="-1"/>
                <w:sz w:val="22"/>
                <w:szCs w:val="22"/>
              </w:rPr>
              <w:t>sica</w:t>
            </w:r>
            <w:r>
              <w:rPr>
                <w:sz w:val="22"/>
                <w:szCs w:val="22"/>
              </w:rPr>
              <w:t>l</w:t>
            </w:r>
            <w:r>
              <w:rPr>
                <w:spacing w:val="44"/>
                <w:sz w:val="22"/>
                <w:szCs w:val="22"/>
              </w:rPr>
              <w:t xml:space="preserve"> </w:t>
            </w:r>
            <w:r>
              <w:rPr>
                <w:spacing w:val="-3"/>
                <w:sz w:val="22"/>
                <w:szCs w:val="22"/>
              </w:rPr>
              <w:t>m</w:t>
            </w:r>
            <w:r>
              <w:rPr>
                <w:spacing w:val="-1"/>
                <w:sz w:val="22"/>
                <w:szCs w:val="22"/>
              </w:rPr>
              <w:t>ean</w:t>
            </w:r>
            <w:r>
              <w:rPr>
                <w:sz w:val="22"/>
                <w:szCs w:val="22"/>
              </w:rPr>
              <w:t>s</w:t>
            </w:r>
            <w:r>
              <w:rPr>
                <w:spacing w:val="44"/>
                <w:sz w:val="22"/>
                <w:szCs w:val="22"/>
              </w:rPr>
              <w:t xml:space="preserve"> </w:t>
            </w:r>
            <w:r>
              <w:rPr>
                <w:spacing w:val="-1"/>
                <w:sz w:val="22"/>
                <w:szCs w:val="22"/>
              </w:rPr>
              <w:t>onl</w:t>
            </w:r>
            <w:r>
              <w:rPr>
                <w:sz w:val="22"/>
                <w:szCs w:val="22"/>
              </w:rPr>
              <w:t>y</w:t>
            </w:r>
            <w:r>
              <w:rPr>
                <w:spacing w:val="44"/>
                <w:sz w:val="22"/>
                <w:szCs w:val="22"/>
              </w:rPr>
              <w:t xml:space="preserve"> </w:t>
            </w:r>
            <w:r>
              <w:rPr>
                <w:spacing w:val="-1"/>
                <w:sz w:val="22"/>
                <w:szCs w:val="22"/>
              </w:rPr>
              <w:t>s</w:t>
            </w:r>
            <w:r>
              <w:rPr>
                <w:sz w:val="22"/>
                <w:szCs w:val="22"/>
              </w:rPr>
              <w:t>o</w:t>
            </w:r>
            <w:r>
              <w:rPr>
                <w:spacing w:val="45"/>
                <w:sz w:val="22"/>
                <w:szCs w:val="22"/>
              </w:rPr>
              <w:t xml:space="preserve"> </w:t>
            </w:r>
            <w:r>
              <w:rPr>
                <w:spacing w:val="-1"/>
                <w:sz w:val="22"/>
                <w:szCs w:val="22"/>
              </w:rPr>
              <w:t>a</w:t>
            </w:r>
            <w:r>
              <w:rPr>
                <w:sz w:val="22"/>
                <w:szCs w:val="22"/>
              </w:rPr>
              <w:t>s</w:t>
            </w:r>
            <w:r>
              <w:rPr>
                <w:spacing w:val="45"/>
                <w:sz w:val="22"/>
                <w:szCs w:val="22"/>
              </w:rPr>
              <w:t xml:space="preserve"> </w:t>
            </w:r>
            <w:r>
              <w:rPr>
                <w:spacing w:val="-1"/>
                <w:sz w:val="22"/>
                <w:szCs w:val="22"/>
              </w:rPr>
              <w:t>t</w:t>
            </w:r>
            <w:r>
              <w:rPr>
                <w:sz w:val="22"/>
                <w:szCs w:val="22"/>
              </w:rPr>
              <w:t>o</w:t>
            </w:r>
            <w:r>
              <w:rPr>
                <w:spacing w:val="45"/>
                <w:sz w:val="22"/>
                <w:szCs w:val="22"/>
              </w:rPr>
              <w:t xml:space="preserve"> </w:t>
            </w:r>
            <w:r>
              <w:rPr>
                <w:spacing w:val="-1"/>
                <w:sz w:val="22"/>
                <w:szCs w:val="22"/>
              </w:rPr>
              <w:t>preven</w:t>
            </w:r>
            <w:r>
              <w:rPr>
                <w:sz w:val="22"/>
                <w:szCs w:val="22"/>
              </w:rPr>
              <w:t>t</w:t>
            </w:r>
            <w:r>
              <w:rPr>
                <w:spacing w:val="41"/>
                <w:sz w:val="22"/>
                <w:szCs w:val="22"/>
              </w:rPr>
              <w:t xml:space="preserve"> </w:t>
            </w:r>
            <w:r>
              <w:rPr>
                <w:spacing w:val="-1"/>
                <w:sz w:val="22"/>
                <w:szCs w:val="22"/>
              </w:rPr>
              <w:t>spoilag</w:t>
            </w:r>
            <w:r>
              <w:rPr>
                <w:sz w:val="22"/>
                <w:szCs w:val="22"/>
              </w:rPr>
              <w:t>e</w:t>
            </w:r>
            <w:r>
              <w:rPr>
                <w:spacing w:val="38"/>
                <w:sz w:val="22"/>
                <w:szCs w:val="22"/>
              </w:rPr>
              <w:t xml:space="preserve"> </w:t>
            </w:r>
            <w:r>
              <w:rPr>
                <w:spacing w:val="-1"/>
                <w:sz w:val="22"/>
                <w:szCs w:val="22"/>
              </w:rPr>
              <w:t xml:space="preserve">and </w:t>
            </w:r>
            <w:r>
              <w:rPr>
                <w:sz w:val="22"/>
                <w:szCs w:val="22"/>
              </w:rPr>
              <w:t>conta</w:t>
            </w:r>
            <w:r>
              <w:rPr>
                <w:spacing w:val="-3"/>
                <w:sz w:val="22"/>
                <w:szCs w:val="22"/>
              </w:rPr>
              <w:t>m</w:t>
            </w:r>
            <w:r>
              <w:rPr>
                <w:spacing w:val="-1"/>
                <w:sz w:val="22"/>
                <w:szCs w:val="22"/>
              </w:rPr>
              <w:t>inatio</w:t>
            </w:r>
            <w:r>
              <w:rPr>
                <w:sz w:val="22"/>
                <w:szCs w:val="22"/>
              </w:rPr>
              <w:t>n</w:t>
            </w:r>
            <w:r>
              <w:rPr>
                <w:spacing w:val="-3"/>
                <w:sz w:val="22"/>
                <w:szCs w:val="22"/>
              </w:rPr>
              <w:t xml:space="preserve"> </w:t>
            </w:r>
            <w:r>
              <w:rPr>
                <w:spacing w:val="-1"/>
                <w:sz w:val="22"/>
                <w:szCs w:val="22"/>
              </w:rPr>
              <w:t>unde</w:t>
            </w:r>
            <w:r>
              <w:rPr>
                <w:sz w:val="22"/>
                <w:szCs w:val="22"/>
              </w:rPr>
              <w:t>r</w:t>
            </w:r>
            <w:r>
              <w:rPr>
                <w:spacing w:val="-7"/>
                <w:sz w:val="22"/>
                <w:szCs w:val="22"/>
              </w:rPr>
              <w:t xml:space="preserve"> </w:t>
            </w:r>
            <w:r>
              <w:rPr>
                <w:spacing w:val="-1"/>
                <w:sz w:val="22"/>
                <w:szCs w:val="22"/>
              </w:rPr>
              <w:t>al</w:t>
            </w:r>
            <w:r>
              <w:rPr>
                <w:sz w:val="22"/>
                <w:szCs w:val="22"/>
              </w:rPr>
              <w:t>l</w:t>
            </w:r>
            <w:r>
              <w:rPr>
                <w:spacing w:val="-3"/>
                <w:sz w:val="22"/>
                <w:szCs w:val="22"/>
              </w:rPr>
              <w:t xml:space="preserve"> </w:t>
            </w:r>
            <w:r>
              <w:rPr>
                <w:spacing w:val="-1"/>
                <w:sz w:val="22"/>
                <w:szCs w:val="22"/>
              </w:rPr>
              <w:t>nor</w:t>
            </w:r>
            <w:r>
              <w:rPr>
                <w:spacing w:val="-3"/>
                <w:sz w:val="22"/>
                <w:szCs w:val="22"/>
              </w:rPr>
              <w:t>ma</w:t>
            </w:r>
            <w:r>
              <w:rPr>
                <w:sz w:val="22"/>
                <w:szCs w:val="22"/>
              </w:rPr>
              <w:t>l</w:t>
            </w:r>
            <w:r>
              <w:rPr>
                <w:spacing w:val="-7"/>
                <w:sz w:val="22"/>
                <w:szCs w:val="22"/>
              </w:rPr>
              <w:t xml:space="preserve"> </w:t>
            </w:r>
            <w:r>
              <w:rPr>
                <w:spacing w:val="-1"/>
                <w:sz w:val="22"/>
                <w:szCs w:val="22"/>
              </w:rPr>
              <w:t>condition</w:t>
            </w:r>
            <w:r>
              <w:rPr>
                <w:sz w:val="22"/>
                <w:szCs w:val="22"/>
              </w:rPr>
              <w:t>s</w:t>
            </w:r>
            <w:r>
              <w:rPr>
                <w:spacing w:val="-12"/>
                <w:sz w:val="22"/>
                <w:szCs w:val="22"/>
              </w:rPr>
              <w:t xml:space="preserve"> </w:t>
            </w:r>
            <w:r>
              <w:rPr>
                <w:spacing w:val="-1"/>
                <w:sz w:val="22"/>
                <w:szCs w:val="22"/>
              </w:rPr>
              <w:t>o</w:t>
            </w:r>
            <w:r>
              <w:rPr>
                <w:sz w:val="22"/>
                <w:szCs w:val="22"/>
              </w:rPr>
              <w:t>f</w:t>
            </w:r>
            <w:r>
              <w:rPr>
                <w:spacing w:val="-6"/>
                <w:sz w:val="22"/>
                <w:szCs w:val="22"/>
              </w:rPr>
              <w:t xml:space="preserve"> </w:t>
            </w:r>
            <w:r>
              <w:rPr>
                <w:spacing w:val="-1"/>
                <w:sz w:val="22"/>
                <w:szCs w:val="22"/>
              </w:rPr>
              <w:t>handling</w:t>
            </w:r>
            <w:r>
              <w:rPr>
                <w:sz w:val="22"/>
                <w:szCs w:val="22"/>
              </w:rPr>
              <w:t>,</w:t>
            </w:r>
            <w:r>
              <w:rPr>
                <w:spacing w:val="-11"/>
                <w:sz w:val="22"/>
                <w:szCs w:val="22"/>
              </w:rPr>
              <w:t xml:space="preserve"> </w:t>
            </w:r>
            <w:r>
              <w:rPr>
                <w:spacing w:val="-1"/>
                <w:sz w:val="22"/>
                <w:szCs w:val="22"/>
              </w:rPr>
              <w:t>storag</w:t>
            </w:r>
            <w:r>
              <w:rPr>
                <w:sz w:val="22"/>
                <w:szCs w:val="22"/>
              </w:rPr>
              <w:t>e</w:t>
            </w:r>
            <w:r>
              <w:rPr>
                <w:spacing w:val="-9"/>
                <w:sz w:val="22"/>
                <w:szCs w:val="22"/>
              </w:rPr>
              <w:t xml:space="preserve"> </w:t>
            </w:r>
            <w:r>
              <w:rPr>
                <w:spacing w:val="-1"/>
                <w:sz w:val="22"/>
                <w:szCs w:val="22"/>
              </w:rPr>
              <w:t>an</w:t>
            </w:r>
            <w:r>
              <w:rPr>
                <w:sz w:val="22"/>
                <w:szCs w:val="22"/>
              </w:rPr>
              <w:t>d</w:t>
            </w:r>
            <w:r>
              <w:rPr>
                <w:spacing w:val="-6"/>
                <w:sz w:val="22"/>
                <w:szCs w:val="22"/>
              </w:rPr>
              <w:t xml:space="preserve"> </w:t>
            </w:r>
            <w:r>
              <w:rPr>
                <w:spacing w:val="-1"/>
                <w:sz w:val="22"/>
                <w:szCs w:val="22"/>
              </w:rPr>
              <w:t>distribution.</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sz w:val="22"/>
                <w:szCs w:val="22"/>
                <w:lang w:val="en-US"/>
              </w:rPr>
            </w:pPr>
            <w:r>
              <w:rPr>
                <w:spacing w:val="-1"/>
                <w:sz w:val="22"/>
                <w:szCs w:val="22"/>
                <w:lang w:val="en-US"/>
              </w:rPr>
              <w:t xml:space="preserve">Based on eWG responses to align terminology, the Chairs propose </w:t>
            </w:r>
            <w:r>
              <w:rPr>
                <w:sz w:val="22"/>
                <w:szCs w:val="22"/>
                <w:lang w:val="en-US"/>
              </w:rPr>
              <w:t xml:space="preserve">amending this definition to align with the equivalent statement within point 2.1.1 of the Infant Formula Standard.  </w:t>
            </w:r>
          </w:p>
          <w:p w:rsidR="00FE62B7" w:rsidRDefault="00E47CEB">
            <w:pPr>
              <w:pStyle w:val="ListParagraph"/>
              <w:rPr>
                <w:i/>
                <w:iCs/>
                <w:sz w:val="22"/>
                <w:szCs w:val="22"/>
              </w:rPr>
            </w:pPr>
            <w:r>
              <w:rPr>
                <w:b/>
                <w:bCs/>
                <w:i/>
                <w:iCs/>
                <w:spacing w:val="-1"/>
                <w:sz w:val="22"/>
                <w:szCs w:val="22"/>
              </w:rPr>
              <w:t>[Follow-u</w:t>
            </w:r>
            <w:r>
              <w:rPr>
                <w:b/>
                <w:bCs/>
                <w:i/>
                <w:iCs/>
                <w:sz w:val="22"/>
                <w:szCs w:val="22"/>
              </w:rPr>
              <w:t xml:space="preserve">p  </w:t>
            </w:r>
            <w:r>
              <w:rPr>
                <w:b/>
                <w:bCs/>
                <w:i/>
                <w:iCs/>
                <w:spacing w:val="-1"/>
                <w:sz w:val="22"/>
                <w:szCs w:val="22"/>
              </w:rPr>
              <w:t>formul</w:t>
            </w:r>
            <w:r>
              <w:rPr>
                <w:b/>
                <w:bCs/>
                <w:i/>
                <w:iCs/>
                <w:sz w:val="22"/>
                <w:szCs w:val="22"/>
              </w:rPr>
              <w:t xml:space="preserve">a </w:t>
            </w:r>
            <w:r>
              <w:rPr>
                <w:b/>
                <w:bCs/>
                <w:i/>
                <w:iCs/>
                <w:spacing w:val="3"/>
                <w:sz w:val="22"/>
                <w:szCs w:val="22"/>
              </w:rPr>
              <w:t xml:space="preserve"> </w:t>
            </w:r>
            <w:r>
              <w:rPr>
                <w:i/>
                <w:iCs/>
                <w:spacing w:val="-1"/>
                <w:sz w:val="22"/>
                <w:szCs w:val="22"/>
              </w:rPr>
              <w:t xml:space="preserve">is so processed by physical means only and so packaged as to prevent spoilage and contamination under all normal </w:t>
            </w:r>
            <w:r>
              <w:rPr>
                <w:i/>
                <w:iCs/>
                <w:spacing w:val="-1"/>
                <w:sz w:val="22"/>
                <w:szCs w:val="22"/>
              </w:rPr>
              <w:t>conditions of handling, storage and distribution in the country where the product is sold]</w:t>
            </w:r>
            <w:r>
              <w:rPr>
                <w:i/>
                <w:iCs/>
                <w:strike/>
                <w:spacing w:val="-1"/>
                <w:sz w:val="22"/>
                <w:szCs w:val="22"/>
              </w:rPr>
              <w:t xml:space="preserve"> </w:t>
            </w:r>
          </w:p>
          <w:p w:rsidR="00FE62B7" w:rsidRDefault="00FE62B7">
            <w:pPr>
              <w:pStyle w:val="Body"/>
              <w:widowControl w:val="0"/>
              <w:tabs>
                <w:tab w:val="left" w:pos="940"/>
              </w:tabs>
              <w:spacing w:line="244" w:lineRule="auto"/>
              <w:ind w:left="114" w:right="74"/>
              <w:rPr>
                <w:spacing w:val="-1"/>
                <w:sz w:val="22"/>
                <w:szCs w:val="22"/>
                <w:lang w:val="en-US"/>
              </w:rPr>
            </w:pPr>
          </w:p>
          <w:p w:rsidR="00FE62B7" w:rsidRDefault="00E47CEB">
            <w:pPr>
              <w:pStyle w:val="Body"/>
            </w:pPr>
            <w:r>
              <w:rPr>
                <w:sz w:val="22"/>
                <w:szCs w:val="22"/>
                <w:lang w:val="en-US"/>
              </w:rPr>
              <w:t>Please provide comment on the above suggested wording.</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IBFAN agrees.</w:t>
            </w:r>
          </w:p>
        </w:tc>
      </w:tr>
    </w:tbl>
    <w:p w:rsidR="00FE62B7" w:rsidRDefault="00FE62B7">
      <w:pPr>
        <w:pStyle w:val="Body"/>
      </w:pPr>
    </w:p>
    <w:p w:rsidR="00FE62B7" w:rsidRDefault="00FE62B7">
      <w:pPr>
        <w:pStyle w:val="Body"/>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05"/>
      </w:tblGrid>
      <w:tr w:rsidR="00FE62B7">
        <w:trPr>
          <w:trHeight w:val="91"/>
        </w:trPr>
        <w:tc>
          <w:tcPr>
            <w:tcW w:w="9805"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154" w:type="dxa"/>
            </w:tcMar>
          </w:tcPr>
          <w:p w:rsidR="00FE62B7" w:rsidRDefault="00E47CEB">
            <w:pPr>
              <w:pStyle w:val="Body"/>
              <w:widowControl w:val="0"/>
              <w:tabs>
                <w:tab w:val="left" w:pos="940"/>
              </w:tabs>
              <w:spacing w:line="244" w:lineRule="auto"/>
              <w:ind w:left="114" w:right="74"/>
              <w:rPr>
                <w:rFonts w:ascii="Arial Bold" w:eastAsia="Arial Bold" w:hAnsi="Arial Bold" w:cs="Arial Bold"/>
                <w:sz w:val="22"/>
                <w:szCs w:val="22"/>
                <w:lang w:val="en-US"/>
              </w:rPr>
            </w:pPr>
            <w:r>
              <w:rPr>
                <w:rFonts w:ascii="Arial Bold"/>
                <w:sz w:val="22"/>
                <w:szCs w:val="22"/>
                <w:lang w:val="en-US"/>
              </w:rPr>
              <w:t>DEFINITION 2.4</w:t>
            </w:r>
          </w:p>
          <w:p w:rsidR="00FE62B7" w:rsidRDefault="00E47CEB">
            <w:pPr>
              <w:pStyle w:val="ListParagraph"/>
              <w:ind w:left="0"/>
              <w:rPr>
                <w:i/>
                <w:iCs/>
                <w:spacing w:val="-1"/>
                <w:sz w:val="22"/>
                <w:szCs w:val="22"/>
              </w:rPr>
            </w:pPr>
            <w:r>
              <w:rPr>
                <w:i/>
                <w:iCs/>
                <w:spacing w:val="-1"/>
                <w:sz w:val="22"/>
                <w:szCs w:val="22"/>
              </w:rPr>
              <w:t>Current Codex Standard for Follow-up Formula text:</w:t>
            </w:r>
          </w:p>
          <w:p w:rsidR="00FE62B7" w:rsidRDefault="00E47CEB">
            <w:pPr>
              <w:pStyle w:val="ListParagraph"/>
              <w:ind w:left="0"/>
            </w:pPr>
            <w:r>
              <w:rPr>
                <w:b/>
                <w:bCs/>
                <w:i/>
                <w:iCs/>
                <w:spacing w:val="-1"/>
                <w:sz w:val="22"/>
                <w:szCs w:val="22"/>
              </w:rPr>
              <w:t>Follow-u</w:t>
            </w:r>
            <w:r>
              <w:rPr>
                <w:b/>
                <w:bCs/>
                <w:i/>
                <w:iCs/>
                <w:sz w:val="22"/>
                <w:szCs w:val="22"/>
              </w:rPr>
              <w:t>p</w:t>
            </w:r>
            <w:r>
              <w:rPr>
                <w:b/>
                <w:bCs/>
                <w:i/>
                <w:iCs/>
                <w:spacing w:val="-11"/>
                <w:sz w:val="22"/>
                <w:szCs w:val="22"/>
              </w:rPr>
              <w:t xml:space="preserve"> </w:t>
            </w:r>
            <w:r>
              <w:rPr>
                <w:b/>
                <w:bCs/>
                <w:i/>
                <w:iCs/>
                <w:spacing w:val="-1"/>
                <w:sz w:val="22"/>
                <w:szCs w:val="22"/>
              </w:rPr>
              <w:t>formula</w:t>
            </w:r>
            <w:r>
              <w:rPr>
                <w:b/>
                <w:bCs/>
                <w:i/>
                <w:iCs/>
                <w:sz w:val="22"/>
                <w:szCs w:val="22"/>
              </w:rPr>
              <w:t>,</w:t>
            </w:r>
            <w:r>
              <w:rPr>
                <w:b/>
                <w:bCs/>
                <w:i/>
                <w:iCs/>
                <w:spacing w:val="-12"/>
                <w:sz w:val="22"/>
                <w:szCs w:val="22"/>
              </w:rPr>
              <w:t xml:space="preserve"> </w:t>
            </w:r>
            <w:r>
              <w:rPr>
                <w:spacing w:val="-1"/>
                <w:sz w:val="22"/>
                <w:szCs w:val="22"/>
              </w:rPr>
              <w:t>whe</w:t>
            </w:r>
            <w:r>
              <w:rPr>
                <w:sz w:val="22"/>
                <w:szCs w:val="22"/>
              </w:rPr>
              <w:t>n</w:t>
            </w:r>
            <w:r>
              <w:rPr>
                <w:spacing w:val="-7"/>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liqui</w:t>
            </w:r>
            <w:r>
              <w:rPr>
                <w:sz w:val="22"/>
                <w:szCs w:val="22"/>
              </w:rPr>
              <w:t>d</w:t>
            </w:r>
            <w:r>
              <w:rPr>
                <w:spacing w:val="-7"/>
                <w:sz w:val="22"/>
                <w:szCs w:val="22"/>
              </w:rPr>
              <w:t xml:space="preserve"> </w:t>
            </w:r>
            <w:r>
              <w:rPr>
                <w:spacing w:val="-1"/>
                <w:sz w:val="22"/>
                <w:szCs w:val="22"/>
              </w:rPr>
              <w:t>for</w:t>
            </w:r>
            <w:r>
              <w:rPr>
                <w:spacing w:val="-3"/>
                <w:sz w:val="22"/>
                <w:szCs w:val="22"/>
              </w:rPr>
              <w:t>m</w:t>
            </w:r>
            <w:r>
              <w:rPr>
                <w:sz w:val="22"/>
                <w:szCs w:val="22"/>
              </w:rPr>
              <w:t>,</w:t>
            </w:r>
            <w:r>
              <w:rPr>
                <w:spacing w:val="-6"/>
                <w:sz w:val="22"/>
                <w:szCs w:val="22"/>
              </w:rPr>
              <w:t xml:space="preserve"> </w:t>
            </w:r>
            <w:r>
              <w:rPr>
                <w:spacing w:val="-1"/>
                <w:sz w:val="22"/>
                <w:szCs w:val="22"/>
              </w:rPr>
              <w:t>i</w:t>
            </w:r>
            <w:r>
              <w:rPr>
                <w:sz w:val="22"/>
                <w:szCs w:val="22"/>
              </w:rPr>
              <w:t>s</w:t>
            </w:r>
            <w:r>
              <w:rPr>
                <w:spacing w:val="-5"/>
                <w:sz w:val="22"/>
                <w:szCs w:val="22"/>
              </w:rPr>
              <w:t xml:space="preserve"> </w:t>
            </w:r>
            <w:r>
              <w:rPr>
                <w:spacing w:val="-1"/>
                <w:sz w:val="22"/>
                <w:szCs w:val="22"/>
              </w:rPr>
              <w:t>suitabl</w:t>
            </w:r>
            <w:r>
              <w:rPr>
                <w:sz w:val="22"/>
                <w:szCs w:val="22"/>
              </w:rPr>
              <w:t>e</w:t>
            </w:r>
            <w:r>
              <w:rPr>
                <w:spacing w:val="-9"/>
                <w:sz w:val="22"/>
                <w:szCs w:val="22"/>
              </w:rPr>
              <w:t xml:space="preserve"> </w:t>
            </w:r>
            <w:r>
              <w:rPr>
                <w:spacing w:val="-1"/>
                <w:sz w:val="22"/>
                <w:szCs w:val="22"/>
              </w:rPr>
              <w:t>fo</w:t>
            </w:r>
            <w:r>
              <w:rPr>
                <w:sz w:val="22"/>
                <w:szCs w:val="22"/>
              </w:rPr>
              <w:t>r</w:t>
            </w:r>
            <w:r>
              <w:rPr>
                <w:spacing w:val="-6"/>
                <w:sz w:val="22"/>
                <w:szCs w:val="22"/>
              </w:rPr>
              <w:t xml:space="preserve"> </w:t>
            </w:r>
            <w:r>
              <w:rPr>
                <w:spacing w:val="-1"/>
                <w:sz w:val="22"/>
                <w:szCs w:val="22"/>
              </w:rPr>
              <w:t>us</w:t>
            </w:r>
            <w:r>
              <w:rPr>
                <w:sz w:val="22"/>
                <w:szCs w:val="22"/>
              </w:rPr>
              <w:t>e</w:t>
            </w:r>
            <w:r>
              <w:rPr>
                <w:spacing w:val="-6"/>
                <w:sz w:val="22"/>
                <w:szCs w:val="22"/>
              </w:rPr>
              <w:t xml:space="preserve"> </w:t>
            </w:r>
            <w:r>
              <w:rPr>
                <w:spacing w:val="-1"/>
                <w:sz w:val="22"/>
                <w:szCs w:val="22"/>
              </w:rPr>
              <w:t>eithe</w:t>
            </w:r>
            <w:r>
              <w:rPr>
                <w:sz w:val="22"/>
                <w:szCs w:val="22"/>
              </w:rPr>
              <w:t>r</w:t>
            </w:r>
            <w:r>
              <w:rPr>
                <w:spacing w:val="-5"/>
                <w:sz w:val="22"/>
                <w:szCs w:val="22"/>
              </w:rPr>
              <w:t xml:space="preserve"> </w:t>
            </w:r>
            <w:r>
              <w:rPr>
                <w:spacing w:val="-1"/>
                <w:sz w:val="22"/>
                <w:szCs w:val="22"/>
              </w:rPr>
              <w:t>directl</w:t>
            </w:r>
            <w:r>
              <w:rPr>
                <w:sz w:val="22"/>
                <w:szCs w:val="22"/>
              </w:rPr>
              <w:t>y</w:t>
            </w:r>
            <w:r>
              <w:rPr>
                <w:spacing w:val="-7"/>
                <w:sz w:val="22"/>
                <w:szCs w:val="22"/>
              </w:rPr>
              <w:t xml:space="preserve"> </w:t>
            </w:r>
            <w:r>
              <w:rPr>
                <w:spacing w:val="-1"/>
                <w:sz w:val="22"/>
                <w:szCs w:val="22"/>
              </w:rPr>
              <w:t>o</w:t>
            </w:r>
            <w:r>
              <w:rPr>
                <w:sz w:val="22"/>
                <w:szCs w:val="22"/>
              </w:rPr>
              <w:t>r</w:t>
            </w:r>
            <w:r>
              <w:rPr>
                <w:spacing w:val="-5"/>
                <w:sz w:val="22"/>
                <w:szCs w:val="22"/>
              </w:rPr>
              <w:t xml:space="preserve"> </w:t>
            </w:r>
            <w:r>
              <w:rPr>
                <w:spacing w:val="-1"/>
                <w:sz w:val="22"/>
                <w:szCs w:val="22"/>
              </w:rPr>
              <w:t>dilute</w:t>
            </w:r>
            <w:r>
              <w:rPr>
                <w:sz w:val="22"/>
                <w:szCs w:val="22"/>
              </w:rPr>
              <w:t>d</w:t>
            </w:r>
            <w:r>
              <w:rPr>
                <w:spacing w:val="-9"/>
                <w:sz w:val="22"/>
                <w:szCs w:val="22"/>
              </w:rPr>
              <w:t xml:space="preserve"> </w:t>
            </w:r>
            <w:r>
              <w:rPr>
                <w:spacing w:val="-1"/>
                <w:sz w:val="22"/>
                <w:szCs w:val="22"/>
              </w:rPr>
              <w:t>wit</w:t>
            </w:r>
            <w:r>
              <w:rPr>
                <w:sz w:val="22"/>
                <w:szCs w:val="22"/>
              </w:rPr>
              <w:t>h</w:t>
            </w:r>
            <w:r>
              <w:rPr>
                <w:spacing w:val="-7"/>
                <w:sz w:val="22"/>
                <w:szCs w:val="22"/>
              </w:rPr>
              <w:t xml:space="preserve"> </w:t>
            </w:r>
            <w:r>
              <w:rPr>
                <w:spacing w:val="-1"/>
                <w:sz w:val="22"/>
                <w:szCs w:val="22"/>
              </w:rPr>
              <w:t>wate</w:t>
            </w:r>
            <w:r>
              <w:rPr>
                <w:sz w:val="22"/>
                <w:szCs w:val="22"/>
              </w:rPr>
              <w:t>r</w:t>
            </w:r>
            <w:r>
              <w:rPr>
                <w:spacing w:val="-7"/>
                <w:sz w:val="22"/>
                <w:szCs w:val="22"/>
              </w:rPr>
              <w:t xml:space="preserve"> </w:t>
            </w:r>
            <w:r>
              <w:rPr>
                <w:spacing w:val="-1"/>
                <w:sz w:val="22"/>
                <w:szCs w:val="22"/>
              </w:rPr>
              <w:t>before</w:t>
            </w:r>
            <w:r>
              <w:rPr>
                <w:spacing w:val="-5"/>
                <w:sz w:val="22"/>
                <w:szCs w:val="22"/>
              </w:rPr>
              <w:t xml:space="preserve"> </w:t>
            </w:r>
            <w:r>
              <w:rPr>
                <w:spacing w:val="-1"/>
                <w:sz w:val="22"/>
                <w:szCs w:val="22"/>
              </w:rPr>
              <w:t>feeding</w:t>
            </w:r>
            <w:r>
              <w:rPr>
                <w:sz w:val="22"/>
                <w:szCs w:val="22"/>
              </w:rPr>
              <w:t>,</w:t>
            </w:r>
            <w:r>
              <w:rPr>
                <w:spacing w:val="6"/>
                <w:sz w:val="22"/>
                <w:szCs w:val="22"/>
              </w:rPr>
              <w:t xml:space="preserve"> </w:t>
            </w:r>
            <w:r>
              <w:rPr>
                <w:spacing w:val="-1"/>
                <w:sz w:val="22"/>
                <w:szCs w:val="22"/>
              </w:rPr>
              <w:t>a</w:t>
            </w:r>
            <w:r>
              <w:rPr>
                <w:sz w:val="22"/>
                <w:szCs w:val="22"/>
              </w:rPr>
              <w:t>s</w:t>
            </w:r>
            <w:r>
              <w:rPr>
                <w:spacing w:val="6"/>
                <w:sz w:val="22"/>
                <w:szCs w:val="22"/>
              </w:rPr>
              <w:t xml:space="preserve"> </w:t>
            </w:r>
            <w:r>
              <w:rPr>
                <w:spacing w:val="-1"/>
                <w:sz w:val="22"/>
                <w:szCs w:val="22"/>
              </w:rPr>
              <w:t>appropriate</w:t>
            </w:r>
            <w:r>
              <w:rPr>
                <w:sz w:val="22"/>
                <w:szCs w:val="22"/>
              </w:rPr>
              <w:t xml:space="preserve">. </w:t>
            </w:r>
            <w:r>
              <w:rPr>
                <w:spacing w:val="6"/>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powdere</w:t>
            </w:r>
            <w:r>
              <w:rPr>
                <w:sz w:val="22"/>
                <w:szCs w:val="22"/>
              </w:rPr>
              <w:t xml:space="preserve">d </w:t>
            </w:r>
            <w:r>
              <w:rPr>
                <w:spacing w:val="-1"/>
                <w:sz w:val="22"/>
                <w:szCs w:val="22"/>
              </w:rPr>
              <w:t>for</w:t>
            </w:r>
            <w:r>
              <w:rPr>
                <w:sz w:val="22"/>
                <w:szCs w:val="22"/>
              </w:rPr>
              <w:t>m</w:t>
            </w:r>
            <w:r>
              <w:rPr>
                <w:spacing w:val="3"/>
                <w:sz w:val="22"/>
                <w:szCs w:val="22"/>
              </w:rPr>
              <w:t xml:space="preserve"> </w:t>
            </w:r>
            <w:r>
              <w:rPr>
                <w:spacing w:val="-1"/>
                <w:sz w:val="22"/>
                <w:szCs w:val="22"/>
              </w:rPr>
              <w:t>i</w:t>
            </w:r>
            <w:r>
              <w:rPr>
                <w:sz w:val="22"/>
                <w:szCs w:val="22"/>
              </w:rPr>
              <w:t>t</w:t>
            </w:r>
            <w:r>
              <w:rPr>
                <w:spacing w:val="6"/>
                <w:sz w:val="22"/>
                <w:szCs w:val="22"/>
              </w:rPr>
              <w:t xml:space="preserve"> </w:t>
            </w:r>
            <w:r>
              <w:rPr>
                <w:spacing w:val="-1"/>
                <w:sz w:val="22"/>
                <w:szCs w:val="22"/>
              </w:rPr>
              <w:t>require</w:t>
            </w:r>
            <w:r>
              <w:rPr>
                <w:sz w:val="22"/>
                <w:szCs w:val="22"/>
              </w:rPr>
              <w:t xml:space="preserve">s </w:t>
            </w:r>
            <w:r>
              <w:rPr>
                <w:spacing w:val="-1"/>
                <w:sz w:val="22"/>
                <w:szCs w:val="22"/>
              </w:rPr>
              <w:t>w</w:t>
            </w:r>
            <w:r>
              <w:rPr>
                <w:spacing w:val="-3"/>
                <w:sz w:val="22"/>
                <w:szCs w:val="22"/>
              </w:rPr>
              <w:t>a</w:t>
            </w:r>
            <w:r>
              <w:rPr>
                <w:spacing w:val="-1"/>
                <w:sz w:val="22"/>
                <w:szCs w:val="22"/>
              </w:rPr>
              <w:t>te</w:t>
            </w:r>
            <w:r>
              <w:rPr>
                <w:sz w:val="22"/>
                <w:szCs w:val="22"/>
              </w:rPr>
              <w:t>r</w:t>
            </w:r>
            <w:r>
              <w:rPr>
                <w:spacing w:val="5"/>
                <w:sz w:val="22"/>
                <w:szCs w:val="22"/>
              </w:rPr>
              <w:t xml:space="preserve"> </w:t>
            </w:r>
            <w:r>
              <w:rPr>
                <w:spacing w:val="-1"/>
                <w:sz w:val="22"/>
                <w:szCs w:val="22"/>
              </w:rPr>
              <w:t>fo</w:t>
            </w:r>
            <w:r>
              <w:rPr>
                <w:sz w:val="22"/>
                <w:szCs w:val="22"/>
              </w:rPr>
              <w:t>r</w:t>
            </w:r>
            <w:r>
              <w:rPr>
                <w:spacing w:val="3"/>
                <w:sz w:val="22"/>
                <w:szCs w:val="22"/>
              </w:rPr>
              <w:t xml:space="preserve"> </w:t>
            </w:r>
            <w:r>
              <w:rPr>
                <w:spacing w:val="-1"/>
                <w:sz w:val="22"/>
                <w:szCs w:val="22"/>
              </w:rPr>
              <w:t>preparation</w:t>
            </w:r>
            <w:r>
              <w:rPr>
                <w:sz w:val="22"/>
                <w:szCs w:val="22"/>
              </w:rPr>
              <w:t xml:space="preserve">. </w:t>
            </w:r>
            <w:r>
              <w:rPr>
                <w:spacing w:val="6"/>
                <w:sz w:val="22"/>
                <w:szCs w:val="22"/>
              </w:rPr>
              <w:t xml:space="preserve"> </w:t>
            </w:r>
            <w:r>
              <w:rPr>
                <w:spacing w:val="-1"/>
                <w:sz w:val="22"/>
                <w:szCs w:val="22"/>
              </w:rPr>
              <w:t>Th</w:t>
            </w:r>
            <w:r>
              <w:rPr>
                <w:sz w:val="22"/>
                <w:szCs w:val="22"/>
              </w:rPr>
              <w:t>e</w:t>
            </w:r>
            <w:r>
              <w:rPr>
                <w:spacing w:val="3"/>
                <w:sz w:val="22"/>
                <w:szCs w:val="22"/>
              </w:rPr>
              <w:t xml:space="preserve"> </w:t>
            </w:r>
            <w:r>
              <w:rPr>
                <w:spacing w:val="-1"/>
                <w:sz w:val="22"/>
                <w:szCs w:val="22"/>
              </w:rPr>
              <w:t>produc</w:t>
            </w:r>
            <w:r>
              <w:rPr>
                <w:sz w:val="22"/>
                <w:szCs w:val="22"/>
              </w:rPr>
              <w:t xml:space="preserve">t </w:t>
            </w:r>
            <w:r>
              <w:rPr>
                <w:spacing w:val="-1"/>
                <w:sz w:val="22"/>
                <w:szCs w:val="22"/>
              </w:rPr>
              <w:t>shal</w:t>
            </w:r>
            <w:r>
              <w:rPr>
                <w:sz w:val="22"/>
                <w:szCs w:val="22"/>
              </w:rPr>
              <w:t>l</w:t>
            </w:r>
            <w:r>
              <w:rPr>
                <w:spacing w:val="1"/>
                <w:sz w:val="22"/>
                <w:szCs w:val="22"/>
              </w:rPr>
              <w:t xml:space="preserve"> </w:t>
            </w:r>
            <w:r>
              <w:rPr>
                <w:spacing w:val="-1"/>
                <w:sz w:val="22"/>
                <w:szCs w:val="22"/>
              </w:rPr>
              <w:t>b</w:t>
            </w:r>
            <w:r>
              <w:rPr>
                <w:sz w:val="22"/>
                <w:szCs w:val="22"/>
              </w:rPr>
              <w:t>e</w:t>
            </w:r>
            <w:r>
              <w:rPr>
                <w:spacing w:val="3"/>
                <w:sz w:val="22"/>
                <w:szCs w:val="22"/>
              </w:rPr>
              <w:t xml:space="preserve"> </w:t>
            </w:r>
            <w:r>
              <w:rPr>
                <w:spacing w:val="-1"/>
                <w:sz w:val="22"/>
                <w:szCs w:val="22"/>
              </w:rPr>
              <w:t>nutritionally</w:t>
            </w:r>
            <w:r>
              <w:rPr>
                <w:spacing w:val="-10"/>
                <w:sz w:val="22"/>
                <w:szCs w:val="22"/>
              </w:rPr>
              <w:t xml:space="preserve"> </w:t>
            </w:r>
            <w:r>
              <w:rPr>
                <w:spacing w:val="-1"/>
                <w:sz w:val="22"/>
                <w:szCs w:val="22"/>
              </w:rPr>
              <w:t>adequat</w:t>
            </w:r>
            <w:r>
              <w:rPr>
                <w:sz w:val="22"/>
                <w:szCs w:val="22"/>
              </w:rPr>
              <w:t>e</w:t>
            </w:r>
            <w:r>
              <w:rPr>
                <w:spacing w:val="-3"/>
                <w:sz w:val="22"/>
                <w:szCs w:val="22"/>
              </w:rPr>
              <w:t xml:space="preserve"> </w:t>
            </w:r>
            <w:r>
              <w:rPr>
                <w:spacing w:val="-1"/>
                <w:sz w:val="22"/>
                <w:szCs w:val="22"/>
              </w:rPr>
              <w:t>t</w:t>
            </w:r>
            <w:r>
              <w:rPr>
                <w:sz w:val="22"/>
                <w:szCs w:val="22"/>
              </w:rPr>
              <w:t>o</w:t>
            </w:r>
            <w:r>
              <w:rPr>
                <w:spacing w:val="-3"/>
                <w:sz w:val="22"/>
                <w:szCs w:val="22"/>
              </w:rPr>
              <w:t xml:space="preserve"> </w:t>
            </w:r>
            <w:r>
              <w:rPr>
                <w:spacing w:val="-1"/>
                <w:sz w:val="22"/>
                <w:szCs w:val="22"/>
              </w:rPr>
              <w:t>contribut</w:t>
            </w:r>
            <w:r>
              <w:rPr>
                <w:sz w:val="22"/>
                <w:szCs w:val="22"/>
              </w:rPr>
              <w:t>e</w:t>
            </w:r>
            <w:r>
              <w:rPr>
                <w:spacing w:val="-11"/>
                <w:sz w:val="22"/>
                <w:szCs w:val="22"/>
              </w:rPr>
              <w:t xml:space="preserve"> </w:t>
            </w:r>
            <w:r>
              <w:rPr>
                <w:spacing w:val="-1"/>
                <w:sz w:val="22"/>
                <w:szCs w:val="22"/>
              </w:rPr>
              <w:t>t</w:t>
            </w:r>
            <w:r>
              <w:rPr>
                <w:sz w:val="22"/>
                <w:szCs w:val="22"/>
              </w:rPr>
              <w:t>o</w:t>
            </w:r>
            <w:r>
              <w:rPr>
                <w:spacing w:val="-5"/>
                <w:sz w:val="22"/>
                <w:szCs w:val="22"/>
              </w:rPr>
              <w:t xml:space="preserve"> </w:t>
            </w:r>
            <w:r>
              <w:rPr>
                <w:spacing w:val="-1"/>
                <w:sz w:val="22"/>
                <w:szCs w:val="22"/>
              </w:rPr>
              <w:t>nor</w:t>
            </w:r>
            <w:r>
              <w:rPr>
                <w:spacing w:val="-3"/>
                <w:sz w:val="22"/>
                <w:szCs w:val="22"/>
              </w:rPr>
              <w:t>ma</w:t>
            </w:r>
            <w:r>
              <w:rPr>
                <w:sz w:val="22"/>
                <w:szCs w:val="22"/>
              </w:rPr>
              <w:t>l</w:t>
            </w:r>
            <w:r>
              <w:rPr>
                <w:spacing w:val="-7"/>
                <w:sz w:val="22"/>
                <w:szCs w:val="22"/>
              </w:rPr>
              <w:t xml:space="preserve"> </w:t>
            </w:r>
            <w:r>
              <w:rPr>
                <w:spacing w:val="-1"/>
                <w:sz w:val="22"/>
                <w:szCs w:val="22"/>
              </w:rPr>
              <w:t>growt</w:t>
            </w:r>
            <w:r>
              <w:rPr>
                <w:sz w:val="22"/>
                <w:szCs w:val="22"/>
              </w:rPr>
              <w:t>h</w:t>
            </w:r>
            <w:r>
              <w:rPr>
                <w:spacing w:val="-7"/>
                <w:sz w:val="22"/>
                <w:szCs w:val="22"/>
              </w:rPr>
              <w:t xml:space="preserve"> </w:t>
            </w:r>
            <w:r>
              <w:rPr>
                <w:spacing w:val="-1"/>
                <w:sz w:val="22"/>
                <w:szCs w:val="22"/>
              </w:rPr>
              <w:t>an</w:t>
            </w:r>
            <w:r>
              <w:rPr>
                <w:sz w:val="22"/>
                <w:szCs w:val="22"/>
              </w:rPr>
              <w:t>d</w:t>
            </w:r>
            <w:r>
              <w:rPr>
                <w:spacing w:val="-6"/>
                <w:sz w:val="22"/>
                <w:szCs w:val="22"/>
              </w:rPr>
              <w:t xml:space="preserve"> </w:t>
            </w:r>
            <w:r>
              <w:rPr>
                <w:spacing w:val="-1"/>
                <w:sz w:val="22"/>
                <w:szCs w:val="22"/>
              </w:rPr>
              <w:t>develop</w:t>
            </w:r>
            <w:r>
              <w:rPr>
                <w:spacing w:val="-3"/>
                <w:sz w:val="22"/>
                <w:szCs w:val="22"/>
              </w:rPr>
              <w:t>m</w:t>
            </w:r>
            <w:r>
              <w:rPr>
                <w:spacing w:val="-1"/>
                <w:sz w:val="22"/>
                <w:szCs w:val="22"/>
              </w:rPr>
              <w:t>en</w:t>
            </w:r>
            <w:r>
              <w:rPr>
                <w:sz w:val="22"/>
                <w:szCs w:val="22"/>
              </w:rPr>
              <w:t>t</w:t>
            </w:r>
            <w:r>
              <w:rPr>
                <w:spacing w:val="-10"/>
                <w:sz w:val="22"/>
                <w:szCs w:val="22"/>
              </w:rPr>
              <w:t xml:space="preserve"> </w:t>
            </w:r>
            <w:r>
              <w:rPr>
                <w:spacing w:val="-1"/>
                <w:sz w:val="22"/>
                <w:szCs w:val="22"/>
              </w:rPr>
              <w:t>whe</w:t>
            </w:r>
            <w:r>
              <w:rPr>
                <w:sz w:val="22"/>
                <w:szCs w:val="22"/>
              </w:rPr>
              <w:t>n</w:t>
            </w:r>
            <w:r>
              <w:rPr>
                <w:spacing w:val="-7"/>
                <w:sz w:val="22"/>
                <w:szCs w:val="22"/>
              </w:rPr>
              <w:t xml:space="preserve"> </w:t>
            </w:r>
            <w:r>
              <w:rPr>
                <w:spacing w:val="-1"/>
                <w:sz w:val="22"/>
                <w:szCs w:val="22"/>
              </w:rPr>
              <w:t>use</w:t>
            </w:r>
            <w:r>
              <w:rPr>
                <w:sz w:val="22"/>
                <w:szCs w:val="22"/>
              </w:rPr>
              <w:t>d</w:t>
            </w:r>
            <w:r>
              <w:rPr>
                <w:spacing w:val="-7"/>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acco</w:t>
            </w:r>
            <w:r>
              <w:rPr>
                <w:spacing w:val="-3"/>
                <w:sz w:val="22"/>
                <w:szCs w:val="22"/>
              </w:rPr>
              <w:t>r</w:t>
            </w:r>
            <w:r>
              <w:rPr>
                <w:spacing w:val="-1"/>
                <w:sz w:val="22"/>
                <w:szCs w:val="22"/>
              </w:rPr>
              <w:t>danc</w:t>
            </w:r>
            <w:r>
              <w:rPr>
                <w:sz w:val="22"/>
                <w:szCs w:val="22"/>
              </w:rPr>
              <w:t>e</w:t>
            </w:r>
            <w:r>
              <w:rPr>
                <w:spacing w:val="-7"/>
                <w:sz w:val="22"/>
                <w:szCs w:val="22"/>
              </w:rPr>
              <w:t xml:space="preserve"> </w:t>
            </w:r>
            <w:r>
              <w:rPr>
                <w:spacing w:val="-1"/>
                <w:sz w:val="22"/>
                <w:szCs w:val="22"/>
              </w:rPr>
              <w:t>wit</w:t>
            </w:r>
            <w:r>
              <w:rPr>
                <w:sz w:val="22"/>
                <w:szCs w:val="22"/>
              </w:rPr>
              <w:t>h</w:t>
            </w:r>
            <w:r>
              <w:rPr>
                <w:spacing w:val="-7"/>
                <w:sz w:val="22"/>
                <w:szCs w:val="22"/>
              </w:rPr>
              <w:t xml:space="preserve"> </w:t>
            </w:r>
            <w:r>
              <w:rPr>
                <w:spacing w:val="-1"/>
                <w:sz w:val="22"/>
                <w:szCs w:val="22"/>
              </w:rPr>
              <w:t>it</w:t>
            </w:r>
            <w:r>
              <w:rPr>
                <w:sz w:val="22"/>
                <w:szCs w:val="22"/>
              </w:rPr>
              <w:t>s</w:t>
            </w:r>
            <w:r>
              <w:rPr>
                <w:spacing w:val="-3"/>
                <w:sz w:val="22"/>
                <w:szCs w:val="22"/>
              </w:rPr>
              <w:t xml:space="preserve"> </w:t>
            </w:r>
            <w:r>
              <w:rPr>
                <w:spacing w:val="-1"/>
                <w:sz w:val="22"/>
                <w:szCs w:val="22"/>
              </w:rPr>
              <w:t>direction</w:t>
            </w:r>
            <w:r>
              <w:rPr>
                <w:sz w:val="22"/>
                <w:szCs w:val="22"/>
              </w:rPr>
              <w:t>s</w:t>
            </w:r>
            <w:r>
              <w:rPr>
                <w:spacing w:val="-11"/>
                <w:sz w:val="22"/>
                <w:szCs w:val="22"/>
              </w:rPr>
              <w:t xml:space="preserve"> </w:t>
            </w:r>
            <w:r>
              <w:rPr>
                <w:spacing w:val="-1"/>
                <w:sz w:val="22"/>
                <w:szCs w:val="22"/>
              </w:rPr>
              <w:t>fo</w:t>
            </w:r>
            <w:r>
              <w:rPr>
                <w:sz w:val="22"/>
                <w:szCs w:val="22"/>
              </w:rPr>
              <w:t>r</w:t>
            </w:r>
            <w:r>
              <w:rPr>
                <w:spacing w:val="-6"/>
                <w:sz w:val="22"/>
                <w:szCs w:val="22"/>
              </w:rPr>
              <w:t xml:space="preserve"> </w:t>
            </w:r>
            <w:r>
              <w:rPr>
                <w:spacing w:val="-1"/>
                <w:sz w:val="22"/>
                <w:szCs w:val="22"/>
              </w:rPr>
              <w:t>use</w:t>
            </w:r>
          </w:p>
        </w:tc>
      </w:tr>
      <w:tr w:rsidR="00FE62B7">
        <w:trPr>
          <w:trHeight w:val="342"/>
        </w:trPr>
        <w:tc>
          <w:tcPr>
            <w:tcW w:w="980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FE62B7" w:rsidRDefault="00E47CEB">
            <w:pPr>
              <w:pStyle w:val="Body"/>
              <w:spacing w:after="160" w:line="259" w:lineRule="auto"/>
            </w:pPr>
            <w:r>
              <w:rPr>
                <w:sz w:val="22"/>
                <w:szCs w:val="22"/>
                <w:lang w:val="en-US"/>
              </w:rPr>
              <w:t>The Chairs propose that the information contained within definition 2.4 of the Follow-up Formula Standard be moved to Section 9.5 with consideration of the appropriate wording to be given at the time that that section 9.5 is reviewed. If you do not support</w:t>
            </w:r>
            <w:r>
              <w:rPr>
                <w:sz w:val="22"/>
                <w:szCs w:val="22"/>
                <w:lang w:val="en-US"/>
              </w:rPr>
              <w:t xml:space="preserve"> this approach, please provide comment and justification for your answers. </w:t>
            </w:r>
          </w:p>
        </w:tc>
      </w:tr>
      <w:tr w:rsidR="00FE62B7">
        <w:trPr>
          <w:trHeight w:val="162"/>
        </w:trPr>
        <w:tc>
          <w:tcPr>
            <w:tcW w:w="9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 xml:space="preserve">IBFAN agrees with this approach and notes that powdered fufs will need to comply with the Codex Code of Hygienic Practice for Powdered Formulae for Infants and Young Children and </w:t>
            </w:r>
            <w:r>
              <w:rPr>
                <w:sz w:val="22"/>
                <w:szCs w:val="22"/>
                <w:lang w:val="en-US"/>
              </w:rPr>
              <w:t>the Guidelines for the safe preparation, storage and handling of powdered infant formula.</w:t>
            </w:r>
          </w:p>
        </w:tc>
      </w:tr>
    </w:tbl>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E47CEB">
      <w:pPr>
        <w:pStyle w:val="Body"/>
        <w:spacing w:after="200" w:line="276" w:lineRule="auto"/>
      </w:pPr>
      <w:r>
        <w:br w:type="page"/>
      </w:r>
    </w:p>
    <w:p w:rsidR="00FE62B7" w:rsidRDefault="00FE62B7">
      <w:pPr>
        <w:pStyle w:val="Body"/>
        <w:spacing w:after="200" w:line="276" w:lineRule="auto"/>
        <w:rPr>
          <w:rFonts w:ascii="Arial Bold" w:eastAsia="Arial Bold" w:hAnsi="Arial Bold" w:cs="Arial Bold"/>
          <w:sz w:val="24"/>
          <w:szCs w:val="24"/>
        </w:rPr>
      </w:pPr>
    </w:p>
    <w:p w:rsidR="00FE62B7" w:rsidRDefault="00E47CEB">
      <w:pPr>
        <w:pStyle w:val="Heading"/>
      </w:pPr>
      <w:r>
        <w:t>ESSENTIAL COMPOSITION</w:t>
      </w:r>
    </w:p>
    <w:p w:rsidR="00FE62B7" w:rsidRDefault="00E47CEB">
      <w:pPr>
        <w:pStyle w:val="Body"/>
      </w:pPr>
      <w:r>
        <w:rPr>
          <w:sz w:val="22"/>
          <w:szCs w:val="22"/>
          <w:lang w:val="en-US"/>
        </w:rPr>
        <w:t xml:space="preserve">In your responses to the following section please provide scientific justification for your response and where possible, references for </w:t>
      </w:r>
      <w:r>
        <w:rPr>
          <w:sz w:val="22"/>
          <w:szCs w:val="22"/>
          <w:lang w:val="en-US"/>
        </w:rPr>
        <w:t>the scientific rationale</w:t>
      </w:r>
      <w:r>
        <w:t xml:space="preserve">. </w:t>
      </w:r>
    </w:p>
    <w:p w:rsidR="00FE62B7" w:rsidRDefault="00FE62B7">
      <w:pPr>
        <w:pStyle w:val="Body"/>
      </w:pPr>
    </w:p>
    <w:p w:rsidR="00FE62B7" w:rsidRDefault="00E47CEB">
      <w:pPr>
        <w:pStyle w:val="Body"/>
      </w:pPr>
      <w:r>
        <w:rPr>
          <w:lang w:val="en-US"/>
        </w:rPr>
        <w:t>Our positions are highlighted in yellow</w:t>
      </w:r>
    </w:p>
    <w:p w:rsidR="00FE62B7" w:rsidRDefault="00E47CEB">
      <w:pPr>
        <w:pStyle w:val="Heading2"/>
      </w:pPr>
      <w:r>
        <w:t xml:space="preserve">Macronutrients </w:t>
      </w: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803"/>
        <w:gridCol w:w="1606"/>
        <w:gridCol w:w="1605"/>
        <w:gridCol w:w="803"/>
        <w:gridCol w:w="2409"/>
      </w:tblGrid>
      <w:tr w:rsidR="00FE62B7">
        <w:trPr>
          <w:trHeight w:val="106"/>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Protein</w:t>
            </w:r>
          </w:p>
        </w:tc>
      </w:tr>
      <w:tr w:rsidR="00FE62B7">
        <w:trPr>
          <w:trHeight w:val="93"/>
        </w:trPr>
        <w:tc>
          <w:tcPr>
            <w:tcW w:w="9634" w:type="dxa"/>
            <w:gridSpan w:val="6"/>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establishment of protein requirements. Please provide scientific rationale to support your preferred value:</w:t>
            </w:r>
          </w:p>
        </w:tc>
      </w:tr>
      <w:tr w:rsidR="00FE62B7">
        <w:trPr>
          <w:trHeight w:val="93"/>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Protein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 xml:space="preserve">g/100 </w:t>
            </w:r>
            <w:r>
              <w:rPr>
                <w:sz w:val="22"/>
                <w:szCs w:val="22"/>
                <w:lang w:val="en-US"/>
              </w:rPr>
              <w:t>kcal</w:t>
            </w:r>
          </w:p>
          <w:p w:rsidR="00FE62B7" w:rsidRDefault="00E47CEB">
            <w:pPr>
              <w:pStyle w:val="Body"/>
            </w:pPr>
            <w:r>
              <w:rPr>
                <w:sz w:val="22"/>
                <w:szCs w:val="22"/>
                <w:lang w:val="en-US"/>
              </w:rPr>
              <w:t>g/100 kJ</w:t>
            </w:r>
          </w:p>
        </w:tc>
        <w:tc>
          <w:tcPr>
            <w:tcW w:w="2409"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[1.8] [1.7] [1.65]</w:t>
            </w:r>
          </w:p>
          <w:p w:rsidR="00FE62B7" w:rsidRDefault="00E47CEB">
            <w:pPr>
              <w:pStyle w:val="Body"/>
            </w:pPr>
            <w:r>
              <w:rPr>
                <w:sz w:val="22"/>
                <w:szCs w:val="22"/>
                <w:lang w:val="en-US"/>
              </w:rPr>
              <w:t>[0.45][0.41][0.39]</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[3.0] [2.5] [3.5]</w:t>
            </w:r>
          </w:p>
          <w:p w:rsidR="00FE62B7" w:rsidRDefault="00E47CEB">
            <w:pPr>
              <w:pStyle w:val="Body"/>
            </w:pPr>
            <w:r>
              <w:rPr>
                <w:sz w:val="22"/>
                <w:szCs w:val="22"/>
                <w:lang w:val="en-US"/>
              </w:rPr>
              <w:t>[0.7] [0.6] [0.8]</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103"/>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Minimum</w:t>
            </w:r>
          </w:p>
        </w:tc>
      </w:tr>
      <w:tr w:rsidR="00FE62B7">
        <w:trPr>
          <w:trHeight w:val="267"/>
        </w:trPr>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1.8 g/ 100 kcal</w:t>
            </w:r>
          </w:p>
          <w:p w:rsidR="00FE62B7" w:rsidRDefault="00E47CEB">
            <w:pPr>
              <w:pStyle w:val="Body"/>
            </w:pPr>
            <w:r>
              <w:rPr>
                <w:sz w:val="22"/>
                <w:szCs w:val="22"/>
                <w:lang w:val="en-US"/>
              </w:rPr>
              <w:t xml:space="preserve">     0.45 g/ 100 kJ</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p>
          <w:p w:rsidR="00FE62B7" w:rsidRDefault="00E47CEB">
            <w:pPr>
              <w:pStyle w:val="Body"/>
              <w:rPr>
                <w:sz w:val="22"/>
                <w:szCs w:val="22"/>
                <w:lang w:val="en-US"/>
              </w:rPr>
            </w:pPr>
            <w:r>
              <w:rPr>
                <w:sz w:val="22"/>
                <w:szCs w:val="22"/>
                <w:lang w:val="en-US"/>
              </w:rPr>
              <w:t xml:space="preserve">     1.7 g/100 kcal</w:t>
            </w:r>
          </w:p>
          <w:p w:rsidR="00FE62B7" w:rsidRDefault="00E47CEB">
            <w:pPr>
              <w:pStyle w:val="Body"/>
            </w:pPr>
            <w:r>
              <w:rPr>
                <w:sz w:val="22"/>
                <w:szCs w:val="22"/>
                <w:lang w:val="en-US"/>
              </w:rPr>
              <w:t xml:space="preserve">     0.41 g/100 kJ</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p>
          <w:p w:rsidR="00FE62B7" w:rsidRDefault="00E47CEB">
            <w:pPr>
              <w:pStyle w:val="Body"/>
              <w:rPr>
                <w:sz w:val="22"/>
                <w:szCs w:val="22"/>
                <w:lang w:val="en-US"/>
              </w:rPr>
            </w:pPr>
            <w:r>
              <w:rPr>
                <w:sz w:val="22"/>
                <w:szCs w:val="22"/>
                <w:lang w:val="en-US"/>
              </w:rPr>
              <w:t xml:space="preserve">    1.65 g/100 kcal</w:t>
            </w:r>
          </w:p>
          <w:p w:rsidR="00FE62B7" w:rsidRDefault="00E47CEB">
            <w:pPr>
              <w:pStyle w:val="Body"/>
            </w:pPr>
            <w:r>
              <w:rPr>
                <w:sz w:val="22"/>
                <w:szCs w:val="22"/>
                <w:lang w:val="en-US"/>
              </w:rPr>
              <w:t xml:space="preserve">    0.39 g/100 kJ</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If supporting a value other than the Codex IF std please provide supporting scientific evidence</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We also support the inclusion of different minimum values for soy protein in line with those provided by EFSA (2014)</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If supporting a value </w:t>
            </w:r>
            <w:r>
              <w:rPr>
                <w:sz w:val="22"/>
                <w:szCs w:val="22"/>
                <w:lang w:val="en-US"/>
              </w:rPr>
              <w:t>other than the Codex IF std please provide comment on how the energy, total fat, and carbohydrate content requirements should be amended to accommodate this.</w:t>
            </w:r>
          </w:p>
          <w:p w:rsidR="00FE62B7" w:rsidRDefault="00FE62B7">
            <w:pPr>
              <w:pStyle w:val="Body"/>
            </w:pP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Maximum</w:t>
            </w:r>
          </w:p>
        </w:tc>
      </w:tr>
      <w:tr w:rsidR="00FE62B7">
        <w:trPr>
          <w:trHeight w:val="267"/>
        </w:trPr>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3.0 g/ 100 kcal</w:t>
            </w:r>
          </w:p>
          <w:p w:rsidR="00FE62B7" w:rsidRDefault="00E47CEB">
            <w:pPr>
              <w:pStyle w:val="Body"/>
            </w:pPr>
            <w:r>
              <w:rPr>
                <w:sz w:val="22"/>
                <w:szCs w:val="22"/>
                <w:lang w:val="en-US"/>
              </w:rPr>
              <w:t xml:space="preserve">     0.7 g/ 100 kJ</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EFSA/IEG</w:t>
            </w:r>
          </w:p>
          <w:p w:rsidR="00FE62B7" w:rsidRDefault="00E47CEB">
            <w:pPr>
              <w:pStyle w:val="Body"/>
              <w:rPr>
                <w:sz w:val="22"/>
                <w:szCs w:val="22"/>
                <w:lang w:val="en-US"/>
              </w:rPr>
            </w:pPr>
            <w:r>
              <w:rPr>
                <w:sz w:val="22"/>
                <w:szCs w:val="22"/>
                <w:lang w:val="en-US"/>
              </w:rPr>
              <w:t xml:space="preserve">     2.5 g/100 kcal</w:t>
            </w:r>
          </w:p>
          <w:p w:rsidR="00FE62B7" w:rsidRDefault="00E47CEB">
            <w:pPr>
              <w:pStyle w:val="Body"/>
            </w:pPr>
            <w:r>
              <w:rPr>
                <w:sz w:val="22"/>
                <w:szCs w:val="22"/>
                <w:lang w:val="en-US"/>
              </w:rPr>
              <w:t xml:space="preserve">     0.6 g/100 kJ</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p>
          <w:p w:rsidR="00FE62B7" w:rsidRDefault="00E47CEB">
            <w:pPr>
              <w:pStyle w:val="Body"/>
              <w:rPr>
                <w:sz w:val="22"/>
                <w:szCs w:val="22"/>
                <w:lang w:val="en-US"/>
              </w:rPr>
            </w:pPr>
            <w:r>
              <w:rPr>
                <w:sz w:val="22"/>
                <w:szCs w:val="22"/>
                <w:lang w:val="en-US"/>
              </w:rPr>
              <w:t xml:space="preserve">    3.5 g/100 kcal</w:t>
            </w:r>
          </w:p>
          <w:p w:rsidR="00FE62B7" w:rsidRDefault="00E47CEB">
            <w:pPr>
              <w:pStyle w:val="Body"/>
            </w:pPr>
            <w:r>
              <w:rPr>
                <w:sz w:val="22"/>
                <w:szCs w:val="22"/>
                <w:lang w:val="en-US"/>
              </w:rPr>
              <w:t xml:space="preserve">    0.8 g/100 kJ</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rationale:</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We also support the inclusion of different maximum values for soy protein and protine hydrolysates in line with those provided by EFSA (2014)</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If supporting a value other </w:t>
            </w:r>
            <w:r>
              <w:rPr>
                <w:sz w:val="22"/>
                <w:szCs w:val="22"/>
                <w:lang w:val="en-US"/>
              </w:rPr>
              <w:t>than the Codex IF std please provide comment on how the energy, total fat, and carbohydrate content requirements should be amended to accommodate this.</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7"/>
        <w:gridCol w:w="4817"/>
      </w:tblGrid>
      <w:tr w:rsidR="00FE62B7">
        <w:trPr>
          <w:trHeight w:val="106"/>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Protein Footnote 2</w:t>
            </w:r>
          </w:p>
        </w:tc>
      </w:tr>
      <w:tr w:rsidR="00FE62B7">
        <w:trPr>
          <w:trHeight w:val="93"/>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vertAlign w:val="superscript"/>
                <w:lang w:val="en-US"/>
              </w:rPr>
              <w:t>2</w:t>
            </w:r>
            <w:r>
              <w:rPr>
                <w:sz w:val="22"/>
                <w:szCs w:val="22"/>
                <w:lang w:val="en-US"/>
              </w:rPr>
              <w:t xml:space="preserve">For the purpose of this standard the calculation of the protein content of the </w:t>
            </w:r>
            <w:r>
              <w:rPr>
                <w:sz w:val="22"/>
                <w:szCs w:val="22"/>
                <w:lang w:val="en-US"/>
              </w:rPr>
              <w:t>final product ready for consumption should be based on N x 6.25, unless a scientific justification is provided for the use of a different conversion factor for a particular product. The protein levels set in this standard are based on a nitrogen conversion</w:t>
            </w:r>
            <w:r>
              <w:rPr>
                <w:sz w:val="22"/>
                <w:szCs w:val="22"/>
                <w:lang w:val="en-US"/>
              </w:rPr>
              <w:t xml:space="preserve"> factor of 6.25. The value of 6.38 is generally established as a specific factor appropriate for conversion of nitrogen to protein in other milk products, and the value of 5.71 as a specific factor for conversion of nitrogen to protein in other soy product</w:t>
            </w:r>
            <w:r>
              <w:rPr>
                <w:sz w:val="22"/>
                <w:szCs w:val="22"/>
                <w:lang w:val="en-US"/>
              </w:rPr>
              <w:t>s.</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Or</w:t>
            </w:r>
          </w:p>
          <w:p w:rsidR="00FE62B7" w:rsidRDefault="00E47CEB">
            <w:pPr>
              <w:pStyle w:val="Body"/>
            </w:pPr>
            <w:r>
              <w:rPr>
                <w:sz w:val="22"/>
                <w:szCs w:val="22"/>
                <w:vertAlign w:val="superscript"/>
                <w:lang w:val="en-US"/>
              </w:rPr>
              <w:t>2</w:t>
            </w:r>
            <w:r>
              <w:rPr>
                <w:sz w:val="22"/>
                <w:szCs w:val="22"/>
                <w:lang w:val="en-US"/>
              </w:rPr>
              <w:t xml:space="preserve">For the purpose of this standard the calculation of the protein content of the final product ready for consumption should be based on N x 6.25 </w:t>
            </w:r>
            <w:r>
              <w:rPr>
                <w:rFonts w:ascii="Arial Bold"/>
                <w:sz w:val="22"/>
                <w:szCs w:val="22"/>
                <w:lang w:val="en-US"/>
              </w:rPr>
              <w:t xml:space="preserve">[or as specified in a relevant Codex commodity Standard or the Codex Recommended Methods of Analysis and </w:t>
            </w:r>
            <w:r>
              <w:rPr>
                <w:rFonts w:ascii="Arial Bold"/>
                <w:sz w:val="22"/>
                <w:szCs w:val="22"/>
                <w:lang w:val="en-US"/>
              </w:rPr>
              <w:t>Sampling]</w:t>
            </w:r>
            <w:r>
              <w:rPr>
                <w:sz w:val="22"/>
                <w:szCs w:val="22"/>
                <w:lang w:val="en-US"/>
              </w:rPr>
              <w:t xml:space="preserve"> The protein levels set in this standard are based on a nitrogen conversion factor of 6.25.</w:t>
            </w:r>
          </w:p>
        </w:tc>
      </w:tr>
      <w:tr w:rsidR="00FE62B7">
        <w:trPr>
          <w:trHeight w:val="267"/>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Retain as footnote 2 in the Codex IF std</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Amend to reflect the use of other Codex texts </w:t>
            </w:r>
          </w:p>
        </w:tc>
      </w:tr>
      <w:tr w:rsidR="00FE62B7">
        <w:trPr>
          <w:trHeight w:val="289"/>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rationale:</w:t>
            </w:r>
          </w:p>
        </w:tc>
      </w:tr>
    </w:tbl>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7"/>
        <w:gridCol w:w="4817"/>
      </w:tblGrid>
      <w:tr w:rsidR="00FE62B7">
        <w:trPr>
          <w:trHeight w:val="26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Footnote 3</w:t>
            </w:r>
          </w:p>
        </w:tc>
      </w:tr>
      <w:tr w:rsidR="00FE62B7">
        <w:trPr>
          <w:trHeight w:val="26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Taking into </w:t>
            </w:r>
            <w:r>
              <w:rPr>
                <w:sz w:val="22"/>
                <w:szCs w:val="22"/>
                <w:lang w:val="en-US"/>
              </w:rPr>
              <w:t>account comments from the eWG, do you support the removal of the sentence related to ratios of amino acids?</w:t>
            </w:r>
          </w:p>
          <w:p w:rsidR="00FE62B7" w:rsidRDefault="00FE62B7">
            <w:pPr>
              <w:pStyle w:val="Body"/>
              <w:rPr>
                <w:sz w:val="22"/>
                <w:szCs w:val="22"/>
                <w:vertAlign w:val="superscript"/>
                <w:lang w:val="en-US"/>
              </w:rPr>
            </w:pPr>
          </w:p>
          <w:p w:rsidR="00FE62B7" w:rsidRDefault="00E47CEB">
            <w:pPr>
              <w:pStyle w:val="Body"/>
            </w:pPr>
            <w:r>
              <w:rPr>
                <w:sz w:val="22"/>
                <w:szCs w:val="22"/>
                <w:vertAlign w:val="superscript"/>
                <w:lang w:val="en-US"/>
              </w:rPr>
              <w:t xml:space="preserve">3 </w:t>
            </w:r>
            <w:r>
              <w:rPr>
                <w:sz w:val="22"/>
                <w:szCs w:val="22"/>
                <w:lang w:val="en-US"/>
              </w:rPr>
              <w:t>For an equal energy value the formula must contain an available quantity of each essential and semi-essential amino acid at least equal to that c</w:t>
            </w:r>
            <w:r>
              <w:rPr>
                <w:sz w:val="22"/>
                <w:szCs w:val="22"/>
                <w:lang w:val="en-US"/>
              </w:rPr>
              <w:t>ontained in the reference protein (breast-milk as defined in Annex I); nevertheless for calculation purposes, the concentrations of tyrosine and phenylalanine may be added together. [</w:t>
            </w:r>
            <w:r>
              <w:rPr>
                <w:strike/>
                <w:sz w:val="22"/>
                <w:szCs w:val="22"/>
                <w:lang w:val="en-US"/>
              </w:rPr>
              <w:t>The concentrations of methionine and cysteine may be added together if th</w:t>
            </w:r>
            <w:r>
              <w:rPr>
                <w:strike/>
                <w:sz w:val="22"/>
                <w:szCs w:val="22"/>
                <w:lang w:val="en-US"/>
              </w:rPr>
              <w:t>e ratio is less than 2:1; in the case that the ratio is between 2:1 and 3:1 the suitability of the formula has to be demonstrated by clinical testing.]</w:t>
            </w:r>
          </w:p>
        </w:tc>
      </w:tr>
      <w:tr w:rsidR="00FE62B7">
        <w:trPr>
          <w:trHeight w:val="267"/>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tc>
      </w:tr>
      <w:tr w:rsidR="00FE62B7">
        <w:trPr>
          <w:trHeight w:val="26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Do you support the inclusion of Annex I as the reference protein for the compositional</w:t>
            </w:r>
            <w:r>
              <w:rPr>
                <w:sz w:val="22"/>
                <w:szCs w:val="22"/>
                <w:lang w:val="en-US"/>
              </w:rPr>
              <w:t xml:space="preserve"> requirements for follow-up formula for older infants?</w:t>
            </w:r>
          </w:p>
        </w:tc>
      </w:tr>
      <w:tr w:rsidR="00FE62B7">
        <w:trPr>
          <w:trHeight w:val="26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4"/>
      </w:tblGrid>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Footnote 4</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vertAlign w:val="superscript"/>
                <w:lang w:val="en-US"/>
              </w:rPr>
              <w:t xml:space="preserve">4 </w:t>
            </w:r>
            <w:r>
              <w:rPr>
                <w:sz w:val="22"/>
                <w:szCs w:val="22"/>
                <w:lang w:val="en-US"/>
              </w:rPr>
              <w:t xml:space="preserve">Isolated amino acids may be added to </w:t>
            </w:r>
            <w:r>
              <w:rPr>
                <w:strike/>
                <w:sz w:val="22"/>
                <w:szCs w:val="22"/>
                <w:lang w:val="en-US"/>
              </w:rPr>
              <w:t>Infant F</w:t>
            </w:r>
            <w:r>
              <w:rPr>
                <w:sz w:val="22"/>
                <w:szCs w:val="22"/>
                <w:lang w:val="en-US"/>
              </w:rPr>
              <w:t xml:space="preserve"> </w:t>
            </w:r>
            <w:r>
              <w:rPr>
                <w:rFonts w:ascii="Arial Bold"/>
                <w:sz w:val="22"/>
                <w:szCs w:val="22"/>
                <w:lang w:val="en-US"/>
              </w:rPr>
              <w:t>f</w:t>
            </w:r>
            <w:r>
              <w:rPr>
                <w:sz w:val="22"/>
                <w:szCs w:val="22"/>
                <w:lang w:val="en-US"/>
              </w:rPr>
              <w:t xml:space="preserve">ormula only to improve its nutritional value for infants. Essential and semi-essential amino acids may be added to improve protein </w:t>
            </w:r>
            <w:r>
              <w:rPr>
                <w:sz w:val="22"/>
                <w:szCs w:val="22"/>
                <w:lang w:val="en-US"/>
              </w:rPr>
              <w:t>quality, only in amounts necessary for that purpose. Only L-forms of amino acids shall be used.</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Do you support the inclusion of footnote 4 as amended slightly by the Chairs?</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lang w:val="en-US"/>
              </w:rPr>
              <w:t xml:space="preserve">Change </w:t>
            </w:r>
            <w:r>
              <w:rPr>
                <w:rFonts w:ascii="Arial Unicode MS" w:hAnsi="Arial"/>
                <w:lang w:val="en-US"/>
              </w:rPr>
              <w:t>“</w:t>
            </w:r>
            <w:r>
              <w:rPr>
                <w:lang w:val="en-US"/>
              </w:rPr>
              <w:t>infants</w:t>
            </w:r>
            <w:r>
              <w:rPr>
                <w:rFonts w:ascii="Arial Unicode MS" w:hAnsi="Arial"/>
                <w:lang w:val="en-US"/>
              </w:rPr>
              <w:t>”</w:t>
            </w:r>
            <w:r>
              <w:rPr>
                <w:rFonts w:ascii="Arial Unicode MS" w:hAnsi="Arial"/>
                <w:lang w:val="en-US"/>
              </w:rPr>
              <w:t xml:space="preserve"> </w:t>
            </w:r>
            <w:r>
              <w:rPr>
                <w:lang w:val="en-US"/>
              </w:rPr>
              <w:t xml:space="preserve">to </w:t>
            </w:r>
            <w:r>
              <w:rPr>
                <w:rFonts w:ascii="Arial Unicode MS" w:hAnsi="Arial"/>
                <w:lang w:val="en-US"/>
              </w:rPr>
              <w:t>“</w:t>
            </w:r>
            <w:r>
              <w:rPr>
                <w:lang w:val="en-US"/>
              </w:rPr>
              <w:t>young children</w:t>
            </w:r>
            <w:r>
              <w:rPr>
                <w:rFonts w:ascii="Arial Unicode MS" w:hAnsi="Arial"/>
                <w:lang w:val="en-US"/>
              </w:rPr>
              <w:t>”</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4"/>
      </w:tblGrid>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Footnote 5</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The following wording is proposed to improve the clarity of the footnote: </w:t>
            </w:r>
          </w:p>
          <w:p w:rsidR="00FE62B7" w:rsidRDefault="00FE62B7">
            <w:pPr>
              <w:pStyle w:val="Body"/>
              <w:rPr>
                <w:sz w:val="22"/>
                <w:szCs w:val="22"/>
                <w:lang w:val="en-US"/>
              </w:rPr>
            </w:pPr>
          </w:p>
          <w:p w:rsidR="00FE62B7" w:rsidRDefault="00E47CEB">
            <w:pPr>
              <w:pStyle w:val="Body"/>
              <w:rPr>
                <w:sz w:val="22"/>
                <w:szCs w:val="22"/>
                <w:lang w:val="en-US"/>
              </w:rPr>
            </w:pPr>
            <w:r>
              <w:rPr>
                <w:sz w:val="22"/>
                <w:szCs w:val="22"/>
                <w:vertAlign w:val="superscript"/>
                <w:lang w:val="en-US"/>
              </w:rPr>
              <w:t xml:space="preserve">5 </w:t>
            </w:r>
            <w:r>
              <w:rPr>
                <w:sz w:val="22"/>
                <w:szCs w:val="22"/>
                <w:lang w:val="en-US"/>
              </w:rPr>
              <w:t>The minimum value applies to cows</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w:t>
            </w:r>
            <w:r>
              <w:rPr>
                <w:rFonts w:ascii="Arial Bold"/>
                <w:sz w:val="22"/>
                <w:szCs w:val="22"/>
                <w:lang w:val="en-US"/>
              </w:rPr>
              <w:t>and/or other animals</w:t>
            </w:r>
            <w:r>
              <w:rPr>
                <w:rFonts w:ascii="Arial Unicode MS" w:hAnsi="Arial"/>
                <w:sz w:val="22"/>
                <w:szCs w:val="22"/>
                <w:lang w:val="en-US"/>
              </w:rPr>
              <w:t>’</w:t>
            </w:r>
            <w:r>
              <w:rPr>
                <w:rFonts w:ascii="Arial Bold"/>
                <w:sz w:val="22"/>
                <w:szCs w:val="22"/>
                <w:lang w:val="en-US"/>
              </w:rPr>
              <w:t>]</w:t>
            </w:r>
            <w:r>
              <w:rPr>
                <w:sz w:val="22"/>
                <w:szCs w:val="22"/>
                <w:lang w:val="en-US"/>
              </w:rPr>
              <w:t xml:space="preserve"> milk protein. </w:t>
            </w:r>
            <w:r>
              <w:rPr>
                <w:strike/>
                <w:sz w:val="22"/>
                <w:szCs w:val="22"/>
                <w:lang w:val="en-US"/>
              </w:rPr>
              <w:t>For infant formula based on non-cows</w:t>
            </w:r>
            <w:r>
              <w:rPr>
                <w:rFonts w:ascii="Arial Unicode MS" w:hAnsi="Arial"/>
                <w:strike/>
                <w:sz w:val="22"/>
                <w:szCs w:val="22"/>
                <w:lang w:val="en-US"/>
              </w:rPr>
              <w:t>’</w:t>
            </w:r>
            <w:r>
              <w:rPr>
                <w:rFonts w:ascii="Arial Unicode MS" w:hAnsi="Arial"/>
                <w:strike/>
                <w:sz w:val="22"/>
                <w:szCs w:val="22"/>
                <w:lang w:val="en-US"/>
              </w:rPr>
              <w:t xml:space="preserve"> </w:t>
            </w:r>
            <w:r>
              <w:rPr>
                <w:strike/>
                <w:sz w:val="22"/>
                <w:szCs w:val="22"/>
                <w:lang w:val="en-US"/>
              </w:rPr>
              <w:t>milk protein other minimum values may need to be applied</w:t>
            </w:r>
            <w:r>
              <w:rPr>
                <w:sz w:val="22"/>
                <w:szCs w:val="22"/>
                <w:lang w:val="en-US"/>
              </w:rPr>
              <w:t xml:space="preserve">. For </w:t>
            </w:r>
            <w:r>
              <w:rPr>
                <w:sz w:val="22"/>
                <w:szCs w:val="22"/>
                <w:lang w:val="en-US"/>
              </w:rPr>
              <w:t>infant formula based on soy protein isolate, a minimum value of [2.25 g/100 kcal (0.5 g/100 kJ)] applies.</w:t>
            </w:r>
          </w:p>
          <w:p w:rsidR="00FE62B7" w:rsidRDefault="00FE62B7">
            <w:pPr>
              <w:pStyle w:val="Body"/>
              <w:rPr>
                <w:sz w:val="22"/>
                <w:szCs w:val="22"/>
                <w:lang w:val="en-US"/>
              </w:rPr>
            </w:pPr>
          </w:p>
          <w:p w:rsidR="00FE62B7" w:rsidRDefault="00E47CEB">
            <w:pPr>
              <w:pStyle w:val="Body"/>
            </w:pPr>
            <w:r>
              <w:rPr>
                <w:sz w:val="22"/>
                <w:szCs w:val="22"/>
                <w:lang w:val="en-US"/>
              </w:rPr>
              <w:t>Do you support the modified footnote? Noting that the minimum value may change dependent on the outcome of the minimum protein content of formulas ba</w:t>
            </w:r>
            <w:r>
              <w:rPr>
                <w:sz w:val="22"/>
                <w:szCs w:val="22"/>
                <w:lang w:val="en-US"/>
              </w:rPr>
              <w:t>sed on cows</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milk protein.</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IBFAN supports this </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wording needs to say follow up formula not infant formula.</w:t>
            </w:r>
          </w:p>
          <w:p w:rsidR="00FE62B7" w:rsidRDefault="00E47CEB">
            <w:pPr>
              <w:pStyle w:val="Body"/>
            </w:pPr>
            <w:r>
              <w:rPr>
                <w:sz w:val="22"/>
                <w:szCs w:val="22"/>
                <w:lang w:val="en-US"/>
              </w:rPr>
              <w:t xml:space="preserve">Can there be an additional sentence that says </w:t>
            </w:r>
            <w:r>
              <w:rPr>
                <w:rFonts w:ascii="Arial Unicode MS" w:hAnsi="Arial"/>
                <w:sz w:val="22"/>
                <w:szCs w:val="22"/>
                <w:lang w:val="en-US"/>
              </w:rPr>
              <w:t>‘</w:t>
            </w:r>
            <w:r>
              <w:rPr>
                <w:sz w:val="22"/>
                <w:szCs w:val="22"/>
                <w:lang w:val="en-US"/>
              </w:rPr>
              <w:t xml:space="preserve">minimum values for follow up formula made from other protein hydrolysates should be established </w:t>
            </w:r>
            <w:r>
              <w:rPr>
                <w:sz w:val="22"/>
                <w:szCs w:val="22"/>
                <w:lang w:val="en-US"/>
              </w:rPr>
              <w:t>based on independent clinical evaluation.</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4"/>
      </w:tblGrid>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Footnote 6</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vertAlign w:val="superscript"/>
                <w:lang w:val="en-US"/>
              </w:rPr>
              <w:t xml:space="preserve">6 </w:t>
            </w:r>
            <w:r>
              <w:rPr>
                <w:strike/>
                <w:sz w:val="22"/>
                <w:szCs w:val="22"/>
                <w:lang w:val="en-US"/>
              </w:rPr>
              <w:t>Infant</w:t>
            </w:r>
            <w:r>
              <w:rPr>
                <w:sz w:val="22"/>
                <w:szCs w:val="22"/>
                <w:lang w:val="en-US"/>
              </w:rPr>
              <w:t xml:space="preserve"> [Formula based on non-hydrolysed milk protein containing less than [2 g protein/100 kcal] and] </w:t>
            </w:r>
            <w:r>
              <w:rPr>
                <w:strike/>
                <w:sz w:val="22"/>
                <w:szCs w:val="22"/>
                <w:lang w:val="en-US"/>
              </w:rPr>
              <w:t>infant</w:t>
            </w:r>
            <w:r>
              <w:rPr>
                <w:sz w:val="22"/>
                <w:szCs w:val="22"/>
                <w:lang w:val="en-US"/>
              </w:rPr>
              <w:t xml:space="preserve"> [formula based on hydrolysed protein containing less than [2.25 g protein/100 kcal] should be clinically evaluated].</w:t>
            </w:r>
          </w:p>
          <w:p w:rsidR="00FE62B7" w:rsidRDefault="00FE62B7">
            <w:pPr>
              <w:pStyle w:val="Body"/>
              <w:rPr>
                <w:sz w:val="22"/>
                <w:szCs w:val="22"/>
                <w:lang w:val="en-US"/>
              </w:rPr>
            </w:pPr>
          </w:p>
          <w:p w:rsidR="00FE62B7" w:rsidRDefault="00E47CEB">
            <w:pPr>
              <w:pStyle w:val="Body"/>
            </w:pPr>
            <w:r>
              <w:rPr>
                <w:sz w:val="22"/>
                <w:szCs w:val="22"/>
                <w:lang w:val="en-US"/>
              </w:rPr>
              <w:t>Do you support the inclusion of the amended footnote 6? If no, please provide rationale for the modifications proposed.</w:t>
            </w:r>
          </w:p>
        </w:tc>
      </w:tr>
      <w:tr w:rsidR="00FE62B7">
        <w:trPr>
          <w:trHeight w:val="267"/>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IBFAN suggests:</w:t>
            </w:r>
          </w:p>
          <w:p w:rsidR="00FE62B7" w:rsidRDefault="00FE62B7">
            <w:pPr>
              <w:pStyle w:val="Body"/>
              <w:rPr>
                <w:sz w:val="22"/>
                <w:szCs w:val="22"/>
                <w:lang w:val="en-US"/>
              </w:rPr>
            </w:pPr>
          </w:p>
          <w:p w:rsidR="00FE62B7" w:rsidRDefault="00E47CEB">
            <w:pPr>
              <w:pStyle w:val="Body"/>
            </w:pPr>
            <w:r>
              <w:rPr>
                <w:sz w:val="22"/>
                <w:szCs w:val="22"/>
                <w:lang w:val="en-US"/>
              </w:rPr>
              <w:t>Follow up formula based on non-hydrolysed milk protein containing less than 1.8g protein/100 kcal, follow up formula based on hydrolysed protein containing less than 2.25 g protein/100 kcal and any follow up formula based on other protein hydrolysates sho</w:t>
            </w:r>
            <w:r>
              <w:rPr>
                <w:sz w:val="22"/>
                <w:szCs w:val="22"/>
                <w:lang w:val="en-US"/>
              </w:rPr>
              <w:t>uld be independently clinically evaluated for safety and suitability.</w:t>
            </w:r>
          </w:p>
        </w:tc>
      </w:tr>
    </w:tbl>
    <w:p w:rsidR="00FE62B7" w:rsidRDefault="00FE62B7">
      <w:pPr>
        <w:pStyle w:val="Body"/>
      </w:pPr>
    </w:p>
    <w:p w:rsidR="00FE62B7" w:rsidRDefault="00FE62B7">
      <w:pPr>
        <w:pStyle w:val="Body"/>
      </w:pPr>
    </w:p>
    <w:p w:rsidR="00FE62B7" w:rsidRDefault="00FE62B7">
      <w:pPr>
        <w:pStyle w:val="Body"/>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5"/>
        <w:gridCol w:w="148"/>
        <w:gridCol w:w="147"/>
        <w:gridCol w:w="1705"/>
        <w:gridCol w:w="652"/>
        <w:gridCol w:w="392"/>
        <w:gridCol w:w="1180"/>
        <w:gridCol w:w="2224"/>
        <w:gridCol w:w="2227"/>
      </w:tblGrid>
      <w:tr w:rsidR="00FE62B7">
        <w:trPr>
          <w:trHeight w:val="106"/>
        </w:trPr>
        <w:tc>
          <w:tcPr>
            <w:tcW w:w="9020" w:type="dxa"/>
            <w:gridSpan w:val="9"/>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Total Fat</w:t>
            </w:r>
          </w:p>
        </w:tc>
      </w:tr>
      <w:tr w:rsidR="00FE62B7">
        <w:trPr>
          <w:trHeight w:val="93"/>
        </w:trPr>
        <w:tc>
          <w:tcPr>
            <w:tcW w:w="9020" w:type="dxa"/>
            <w:gridSpan w:val="9"/>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The majority of the eWG members support the option to align the total fat requirements of the Codex Infant and Follow-up Formula standards. Do you support the the Total fat minimum and maximum values? </w:t>
            </w:r>
          </w:p>
        </w:tc>
      </w:tr>
      <w:tr w:rsidR="00FE62B7">
        <w:trPr>
          <w:trHeight w:val="93"/>
        </w:trPr>
        <w:tc>
          <w:tcPr>
            <w:tcW w:w="2345" w:type="dxa"/>
            <w:gridSpan w:val="4"/>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Total fat</w:t>
            </w:r>
            <w:r>
              <w:rPr>
                <w:rFonts w:ascii="Arial Bold"/>
                <w:sz w:val="22"/>
                <w:szCs w:val="22"/>
                <w:vertAlign w:val="superscript"/>
                <w:lang w:val="en-US"/>
              </w:rPr>
              <w:t>7,8</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g/100 kcal</w:t>
            </w:r>
          </w:p>
          <w:p w:rsidR="00FE62B7" w:rsidRDefault="00E47CEB">
            <w:pPr>
              <w:pStyle w:val="Body"/>
            </w:pPr>
            <w:r>
              <w:rPr>
                <w:sz w:val="22"/>
                <w:szCs w:val="22"/>
                <w:lang w:val="en-US"/>
              </w:rPr>
              <w:t>g/100 kJ</w:t>
            </w:r>
          </w:p>
        </w:tc>
        <w:tc>
          <w:tcPr>
            <w:tcW w:w="2224"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4.4</w:t>
            </w:r>
          </w:p>
          <w:p w:rsidR="00FE62B7" w:rsidRDefault="00E47CEB">
            <w:pPr>
              <w:pStyle w:val="Body"/>
            </w:pPr>
            <w:r>
              <w:rPr>
                <w:sz w:val="22"/>
                <w:szCs w:val="22"/>
                <w:lang w:val="en-US"/>
              </w:rPr>
              <w:t>1.05</w:t>
            </w:r>
          </w:p>
        </w:tc>
        <w:tc>
          <w:tcPr>
            <w:tcW w:w="2224"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6.0</w:t>
            </w:r>
          </w:p>
          <w:p w:rsidR="00FE62B7" w:rsidRDefault="00E47CEB">
            <w:pPr>
              <w:pStyle w:val="Body"/>
            </w:pPr>
            <w:r>
              <w:rPr>
                <w:sz w:val="22"/>
                <w:szCs w:val="22"/>
                <w:lang w:val="en-US"/>
              </w:rPr>
              <w:t>1.4</w:t>
            </w:r>
          </w:p>
        </w:tc>
        <w:tc>
          <w:tcPr>
            <w:tcW w:w="2224"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93"/>
        </w:trPr>
        <w:tc>
          <w:tcPr>
            <w:tcW w:w="9020" w:type="dxa"/>
            <w:gridSpan w:val="9"/>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267"/>
        </w:trPr>
        <w:tc>
          <w:tcPr>
            <w:tcW w:w="493"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2504"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pPr>
            <w:r>
              <w:rPr>
                <w:sz w:val="22"/>
                <w:szCs w:val="22"/>
                <w:shd w:val="clear" w:color="auto" w:fill="FFFF00"/>
              </w:rPr>
              <w:t>Yes</w:t>
            </w:r>
          </w:p>
        </w:tc>
        <w:tc>
          <w:tcPr>
            <w:tcW w:w="3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5629"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No, if no please provide scientific justification</w:t>
            </w:r>
          </w:p>
        </w:tc>
      </w:tr>
      <w:tr w:rsidR="00FE62B7">
        <w:trPr>
          <w:trHeight w:val="267"/>
        </w:trPr>
        <w:tc>
          <w:tcPr>
            <w:tcW w:w="9020"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The majority of the eWG members support the option to align the total fat requirements of the Codex Infant and Follow-up Formula standards. Do you support alignment of the Total fat footnotes regarding lauric and myristic acid, and erucic acid? </w:t>
            </w:r>
          </w:p>
          <w:p w:rsidR="00FE62B7" w:rsidRDefault="00E47CEB">
            <w:pPr>
              <w:pStyle w:val="ListParagraph"/>
              <w:numPr>
                <w:ilvl w:val="0"/>
                <w:numId w:val="3"/>
              </w:numPr>
              <w:tabs>
                <w:tab w:val="clear" w:pos="720"/>
                <w:tab w:val="num" w:pos="687"/>
              </w:tabs>
              <w:ind w:left="687" w:hanging="327"/>
            </w:pPr>
            <w:r>
              <w:rPr>
                <w:sz w:val="22"/>
                <w:szCs w:val="22"/>
              </w:rPr>
              <w:t>Lauric aci</w:t>
            </w:r>
            <w:r>
              <w:rPr>
                <w:sz w:val="22"/>
                <w:szCs w:val="22"/>
              </w:rPr>
              <w:t>d and myristic acids are constituents of fats, but combined shall not exceed 20% of total fatty acids.</w:t>
            </w:r>
          </w:p>
          <w:p w:rsidR="00FE62B7" w:rsidRDefault="00E47CEB">
            <w:pPr>
              <w:pStyle w:val="ListParagraph"/>
              <w:numPr>
                <w:ilvl w:val="0"/>
                <w:numId w:val="3"/>
              </w:numPr>
              <w:tabs>
                <w:tab w:val="clear" w:pos="720"/>
                <w:tab w:val="num" w:pos="687"/>
              </w:tabs>
              <w:ind w:left="687" w:hanging="327"/>
            </w:pPr>
            <w:r>
              <w:rPr>
                <w:sz w:val="22"/>
                <w:szCs w:val="22"/>
              </w:rPr>
              <w:t>The erucic acid content shall not exceed 1% of total fatty acids.</w:t>
            </w:r>
          </w:p>
        </w:tc>
      </w:tr>
      <w:tr w:rsidR="00FE62B7">
        <w:trPr>
          <w:trHeight w:val="267"/>
        </w:trPr>
        <w:tc>
          <w:tcPr>
            <w:tcW w:w="493"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2504"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pPr>
            <w:r>
              <w:rPr>
                <w:sz w:val="22"/>
                <w:szCs w:val="22"/>
                <w:shd w:val="clear" w:color="auto" w:fill="FFFF00"/>
              </w:rPr>
              <w:t>Yes</w:t>
            </w:r>
          </w:p>
        </w:tc>
        <w:tc>
          <w:tcPr>
            <w:tcW w:w="3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5629"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No, if no please provide scientific justification</w:t>
            </w:r>
          </w:p>
        </w:tc>
      </w:tr>
      <w:tr w:rsidR="00FE62B7">
        <w:trPr>
          <w:trHeight w:val="129"/>
        </w:trPr>
        <w:tc>
          <w:tcPr>
            <w:tcW w:w="9020"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The majority of the eWG members support the option to align the total fat requirements of the Codex Infant and Follow-up Formula standards. Do you support alignment of the Total fat footnotes regarding use of commercially hydrogenated fats, and trans fat? </w:t>
            </w:r>
          </w:p>
          <w:p w:rsidR="00FE62B7" w:rsidRDefault="00E47CEB">
            <w:pPr>
              <w:pStyle w:val="ListParagraph"/>
              <w:numPr>
                <w:ilvl w:val="0"/>
                <w:numId w:val="6"/>
              </w:numPr>
              <w:tabs>
                <w:tab w:val="clear" w:pos="720"/>
                <w:tab w:val="num" w:pos="687"/>
              </w:tabs>
              <w:ind w:left="687" w:hanging="327"/>
            </w:pPr>
            <w:r>
              <w:rPr>
                <w:sz w:val="22"/>
                <w:szCs w:val="22"/>
              </w:rPr>
              <w:t xml:space="preserve">Commercially hydrogenated oils and fats shall not be used in </w:t>
            </w:r>
            <w:r>
              <w:rPr>
                <w:strike/>
                <w:sz w:val="22"/>
                <w:szCs w:val="22"/>
              </w:rPr>
              <w:t>infant</w:t>
            </w:r>
            <w:r>
              <w:rPr>
                <w:sz w:val="22"/>
                <w:szCs w:val="22"/>
              </w:rPr>
              <w:t xml:space="preserve"> </w:t>
            </w:r>
            <w:r>
              <w:rPr>
                <w:rFonts w:ascii="Arial Bold"/>
                <w:sz w:val="22"/>
                <w:szCs w:val="22"/>
              </w:rPr>
              <w:t>follow-up</w:t>
            </w:r>
            <w:r>
              <w:rPr>
                <w:sz w:val="22"/>
                <w:szCs w:val="22"/>
              </w:rPr>
              <w:t xml:space="preserve"> formula</w:t>
            </w:r>
          </w:p>
          <w:p w:rsidR="00FE62B7" w:rsidRDefault="00E47CEB">
            <w:pPr>
              <w:pStyle w:val="ListParagraph"/>
              <w:numPr>
                <w:ilvl w:val="0"/>
                <w:numId w:val="7"/>
              </w:numPr>
              <w:tabs>
                <w:tab w:val="clear" w:pos="720"/>
                <w:tab w:val="num" w:pos="687"/>
              </w:tabs>
              <w:ind w:left="687" w:hanging="327"/>
            </w:pPr>
            <w:r>
              <w:rPr>
                <w:sz w:val="22"/>
                <w:szCs w:val="22"/>
              </w:rPr>
              <w:t xml:space="preserve">The content of trans fatty acids shall not exceed 3% of total fatty acids. Trans fatty acids are endogenous components of milk fat. The acceptance of up to 3% of trans fatty acids is intended to allow for the use of milk fat in </w:t>
            </w:r>
            <w:r>
              <w:rPr>
                <w:strike/>
                <w:sz w:val="22"/>
                <w:szCs w:val="22"/>
              </w:rPr>
              <w:t>infant</w:t>
            </w:r>
            <w:r>
              <w:rPr>
                <w:sz w:val="22"/>
                <w:szCs w:val="22"/>
              </w:rPr>
              <w:t xml:space="preserve"> </w:t>
            </w:r>
            <w:r>
              <w:rPr>
                <w:rFonts w:ascii="Arial Bold"/>
                <w:sz w:val="22"/>
                <w:szCs w:val="22"/>
              </w:rPr>
              <w:t>follow-up</w:t>
            </w:r>
            <w:r>
              <w:rPr>
                <w:sz w:val="22"/>
                <w:szCs w:val="22"/>
              </w:rPr>
              <w:t xml:space="preserve"> formulae.</w:t>
            </w:r>
          </w:p>
        </w:tc>
      </w:tr>
      <w:tr w:rsidR="00FE62B7">
        <w:trPr>
          <w:trHeight w:val="129"/>
        </w:trPr>
        <w:tc>
          <w:tcPr>
            <w:tcW w:w="3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2652"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pPr>
            <w:r>
              <w:rPr>
                <w:sz w:val="22"/>
                <w:szCs w:val="22"/>
                <w:shd w:val="clear" w:color="auto" w:fill="FFFF00"/>
              </w:rPr>
              <w:t>Yes</w:t>
            </w:r>
          </w:p>
        </w:tc>
        <w:tc>
          <w:tcPr>
            <w:tcW w:w="3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5629"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No, if no please provide scientific justification</w:t>
            </w:r>
          </w:p>
        </w:tc>
      </w:tr>
      <w:tr w:rsidR="00FE62B7">
        <w:trPr>
          <w:trHeight w:val="129"/>
        </w:trPr>
        <w:tc>
          <w:tcPr>
            <w:tcW w:w="9020"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The majority of the eWG members support the option to align the total fat requirements of the Codex Infant and Follow-up Formula standards. Do you support alignment of the Total fat footnotes regarding phospholipids? </w:t>
            </w:r>
          </w:p>
          <w:p w:rsidR="00FE62B7" w:rsidRDefault="00E47CEB">
            <w:pPr>
              <w:pStyle w:val="ListParagraph"/>
              <w:numPr>
                <w:ilvl w:val="0"/>
                <w:numId w:val="8"/>
              </w:numPr>
              <w:tabs>
                <w:tab w:val="clear" w:pos="720"/>
                <w:tab w:val="num" w:pos="687"/>
              </w:tabs>
              <w:ind w:left="687" w:hanging="327"/>
            </w:pPr>
            <w:r>
              <w:rPr>
                <w:sz w:val="22"/>
                <w:szCs w:val="22"/>
              </w:rPr>
              <w:t>The total content of phospholipids sho</w:t>
            </w:r>
            <w:r>
              <w:rPr>
                <w:sz w:val="22"/>
                <w:szCs w:val="22"/>
              </w:rPr>
              <w:t>uld not exceed 300 mg/100 kcal (72 mg/100 kJ).</w:t>
            </w:r>
          </w:p>
        </w:tc>
      </w:tr>
      <w:tr w:rsidR="00FE62B7">
        <w:trPr>
          <w:trHeight w:val="129"/>
        </w:trPr>
        <w:tc>
          <w:tcPr>
            <w:tcW w:w="640" w:type="dxa"/>
            <w:gridSpan w:val="3"/>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2357"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FE62B7" w:rsidRDefault="00E47CEB">
            <w:pPr>
              <w:pStyle w:val="N0rmal"/>
            </w:pPr>
            <w:r>
              <w:rPr>
                <w:sz w:val="22"/>
                <w:szCs w:val="22"/>
                <w:shd w:val="clear" w:color="auto" w:fill="FFFF00"/>
              </w:rPr>
              <w:t>Yes</w:t>
            </w:r>
          </w:p>
        </w:tc>
        <w:tc>
          <w:tcPr>
            <w:tcW w:w="39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5629" w:type="dxa"/>
            <w:gridSpan w:val="3"/>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FE62B7" w:rsidRDefault="00E47CEB">
            <w:pPr>
              <w:pStyle w:val="Body"/>
            </w:pPr>
            <w:r>
              <w:rPr>
                <w:sz w:val="22"/>
                <w:szCs w:val="22"/>
                <w:lang w:val="en-US"/>
              </w:rPr>
              <w:t>No, if no please provide scientific justification</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9"/>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 xml:space="preserve">Linoleic and </w:t>
            </w:r>
            <w:r>
              <w:rPr>
                <w:rFonts w:ascii="Arial Unicode MS" w:hAnsi="Arial"/>
                <w:sz w:val="22"/>
                <w:szCs w:val="22"/>
                <w:lang w:val="en-US"/>
              </w:rPr>
              <w:t>α</w:t>
            </w:r>
            <w:r>
              <w:rPr>
                <w:rFonts w:ascii="Arial Bold"/>
                <w:sz w:val="22"/>
                <w:szCs w:val="22"/>
                <w:lang w:val="en-US"/>
              </w:rPr>
              <w:t>-linolenic</w:t>
            </w:r>
            <w:r>
              <w:rPr>
                <w:sz w:val="22"/>
                <w:szCs w:val="22"/>
                <w:lang w:val="en-US"/>
              </w:rPr>
              <w:t xml:space="preserve"> </w:t>
            </w:r>
            <w:r>
              <w:rPr>
                <w:rFonts w:ascii="Arial Bold"/>
                <w:sz w:val="22"/>
                <w:szCs w:val="22"/>
                <w:lang w:val="en-US"/>
              </w:rPr>
              <w:t>acid</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No eWG consensus was reached on the minimum and GUL requirements for LA. Please provide scientific rationale to </w:t>
            </w:r>
            <w:r>
              <w:rPr>
                <w:sz w:val="22"/>
                <w:szCs w:val="22"/>
                <w:lang w:val="en-US"/>
              </w:rPr>
              <w:t>support your preferred value:</w:t>
            </w:r>
          </w:p>
          <w:p w:rsidR="00FE62B7" w:rsidRDefault="00E47CEB">
            <w:pPr>
              <w:pStyle w:val="Body"/>
            </w:pPr>
            <w:r>
              <w:rPr>
                <w:rFonts w:ascii="Arial Bold"/>
                <w:sz w:val="22"/>
                <w:szCs w:val="22"/>
                <w:lang w:val="en-US"/>
              </w:rPr>
              <w:t>Linoleic acid</w:t>
            </w:r>
          </w:p>
        </w:tc>
      </w:tr>
      <w:tr w:rsidR="00FE62B7">
        <w:trPr>
          <w:trHeight w:val="93"/>
        </w:trPr>
        <w:tc>
          <w:tcPr>
            <w:tcW w:w="2408"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pPr>
            <w:r>
              <w:rPr>
                <w:rFonts w:ascii="Arial Bold"/>
                <w:sz w:val="22"/>
                <w:szCs w:val="22"/>
                <w:lang w:val="en-US"/>
              </w:rPr>
              <w:t>Unit</w:t>
            </w:r>
          </w:p>
        </w:tc>
        <w:tc>
          <w:tcPr>
            <w:tcW w:w="2409" w:type="dxa"/>
            <w:tcBorders>
              <w:top w:val="nil"/>
              <w:left w:val="nil"/>
              <w:bottom w:val="nil"/>
              <w:right w:val="nil"/>
            </w:tcBorders>
            <w:shd w:val="clear" w:color="auto" w:fill="FFFFCC"/>
            <w:tcMar>
              <w:top w:w="80" w:type="dxa"/>
              <w:left w:w="80" w:type="dxa"/>
              <w:bottom w:w="80" w:type="dxa"/>
              <w:right w:w="80" w:type="dxa"/>
            </w:tcMar>
          </w:tcPr>
          <w:p w:rsidR="00FE62B7" w:rsidRDefault="00E47CEB">
            <w:pPr>
              <w:pStyle w:val="Body"/>
            </w:pPr>
            <w:r>
              <w:rPr>
                <w:rFonts w:ascii="Arial Bold"/>
                <w:sz w:val="22"/>
                <w:szCs w:val="22"/>
                <w:lang w:val="en-US"/>
              </w:rPr>
              <w:t>Minimum</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E47CEB">
            <w:pPr>
              <w:pStyle w:val="Body"/>
            </w:pPr>
            <w:r>
              <w:rPr>
                <w:rFonts w:ascii="Arial Bold"/>
                <w:sz w:val="22"/>
                <w:szCs w:val="22"/>
                <w:lang w:val="en-US"/>
              </w:rPr>
              <w:t>Maximum</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rFonts w:ascii="Arial Bold"/>
                <w:sz w:val="22"/>
                <w:szCs w:val="22"/>
                <w:lang w:val="en-US"/>
              </w:rPr>
              <w:t>GUL</w:t>
            </w:r>
          </w:p>
        </w:tc>
      </w:tr>
      <w:tr w:rsidR="00FE62B7">
        <w:trPr>
          <w:trHeight w:val="93"/>
        </w:trPr>
        <w:tc>
          <w:tcPr>
            <w:tcW w:w="2408"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pPr>
            <w:r>
              <w:rPr>
                <w:sz w:val="22"/>
                <w:szCs w:val="22"/>
                <w:lang w:val="en-US"/>
              </w:rPr>
              <w:t>mg/100 kcal</w:t>
            </w:r>
          </w:p>
        </w:tc>
        <w:tc>
          <w:tcPr>
            <w:tcW w:w="2409" w:type="dxa"/>
            <w:tcBorders>
              <w:top w:val="nil"/>
              <w:left w:val="nil"/>
              <w:bottom w:val="nil"/>
              <w:right w:val="nil"/>
            </w:tcBorders>
            <w:shd w:val="clear" w:color="auto" w:fill="FFFFCC"/>
            <w:tcMar>
              <w:top w:w="80" w:type="dxa"/>
              <w:left w:w="80" w:type="dxa"/>
              <w:bottom w:w="80" w:type="dxa"/>
              <w:right w:w="80" w:type="dxa"/>
            </w:tcMar>
          </w:tcPr>
          <w:p w:rsidR="00FE62B7" w:rsidRDefault="00E47CEB">
            <w:pPr>
              <w:pStyle w:val="Body"/>
            </w:pPr>
            <w:r>
              <w:rPr>
                <w:sz w:val="22"/>
                <w:szCs w:val="22"/>
                <w:lang w:val="en-US"/>
              </w:rPr>
              <w:t>[300] [500]</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[1400] [1200]</w:t>
            </w:r>
          </w:p>
        </w:tc>
      </w:tr>
      <w:tr w:rsidR="00FE62B7">
        <w:trPr>
          <w:trHeight w:val="93"/>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pPr>
            <w:r>
              <w:rPr>
                <w:sz w:val="22"/>
                <w:szCs w:val="22"/>
                <w:lang w:val="en-US"/>
              </w:rPr>
              <w:t>mg/100  kJ</w:t>
            </w:r>
          </w:p>
        </w:tc>
        <w:tc>
          <w:tcPr>
            <w:tcW w:w="2409"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E47CEB">
            <w:pPr>
              <w:pStyle w:val="Body"/>
            </w:pPr>
            <w:r>
              <w:rPr>
                <w:sz w:val="22"/>
                <w:szCs w:val="22"/>
                <w:lang w:val="en-US"/>
              </w:rPr>
              <w:t>[70]   [120]</w:t>
            </w:r>
          </w:p>
        </w:tc>
        <w:tc>
          <w:tcPr>
            <w:tcW w:w="240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E47CEB">
            <w:pPr>
              <w:pStyle w:val="Body"/>
            </w:pPr>
            <w:r>
              <w:rPr>
                <w:sz w:val="22"/>
                <w:szCs w:val="22"/>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[330]   [300]</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IF std</w:t>
            </w:r>
          </w:p>
          <w:p w:rsidR="00FE62B7" w:rsidRDefault="00E47CEB">
            <w:pPr>
              <w:pStyle w:val="Body"/>
              <w:rPr>
                <w:sz w:val="22"/>
                <w:szCs w:val="22"/>
                <w:lang w:val="en-US"/>
              </w:rPr>
            </w:pPr>
            <w:r>
              <w:rPr>
                <w:sz w:val="22"/>
                <w:szCs w:val="22"/>
                <w:lang w:val="en-US"/>
              </w:rPr>
              <w:t xml:space="preserve">      300 mg/100 kcal</w:t>
            </w:r>
          </w:p>
          <w:p w:rsidR="00FE62B7" w:rsidRDefault="00E47CEB">
            <w:pPr>
              <w:pStyle w:val="Body"/>
            </w:pPr>
            <w:r>
              <w:rPr>
                <w:sz w:val="22"/>
                <w:szCs w:val="22"/>
                <w:lang w:val="en-US"/>
              </w:rPr>
              <w:t xml:space="preserve">      70 mg/100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EFSA</w:t>
            </w:r>
          </w:p>
          <w:p w:rsidR="00FE62B7" w:rsidRDefault="00E47CEB">
            <w:pPr>
              <w:pStyle w:val="Body"/>
              <w:rPr>
                <w:sz w:val="22"/>
                <w:szCs w:val="22"/>
                <w:lang w:val="en-US"/>
              </w:rPr>
            </w:pPr>
            <w:r>
              <w:rPr>
                <w:sz w:val="22"/>
                <w:szCs w:val="22"/>
                <w:lang w:val="en-US"/>
              </w:rPr>
              <w:t xml:space="preserve">      500 mg/100 kcal</w:t>
            </w:r>
          </w:p>
          <w:p w:rsidR="00FE62B7" w:rsidRDefault="00E47CEB">
            <w:pPr>
              <w:pStyle w:val="Body"/>
            </w:pPr>
            <w:r>
              <w:rPr>
                <w:sz w:val="22"/>
                <w:szCs w:val="22"/>
                <w:lang w:val="en-US"/>
              </w:rPr>
              <w:t xml:space="preserve">      120 mg/100 kJ</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No eWG consensus was reached on the establishment of a ratio of LA:ALA in line with the Codex Standard for Infant Formula, or the establishment of a maximum requirement for ALA.</w:t>
            </w:r>
          </w:p>
          <w:p w:rsidR="00FE62B7" w:rsidRDefault="00E47CEB">
            <w:pPr>
              <w:pStyle w:val="Body"/>
            </w:pPr>
            <w:r>
              <w:rPr>
                <w:sz w:val="22"/>
                <w:szCs w:val="22"/>
                <w:lang w:val="en-US"/>
              </w:rPr>
              <w:t>Please provide scientific</w:t>
            </w:r>
            <w:r>
              <w:rPr>
                <w:sz w:val="22"/>
                <w:szCs w:val="22"/>
                <w:lang w:val="en-US"/>
              </w:rPr>
              <w:t xml:space="preserve"> rationale to support your preferred approach:</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IF std</w:t>
            </w:r>
          </w:p>
          <w:p w:rsidR="00FE62B7" w:rsidRDefault="00E47CEB">
            <w:pPr>
              <w:pStyle w:val="Body"/>
              <w:rPr>
                <w:sz w:val="22"/>
                <w:szCs w:val="22"/>
                <w:lang w:val="en-US"/>
              </w:rPr>
            </w:pPr>
            <w:r>
              <w:rPr>
                <w:sz w:val="22"/>
                <w:szCs w:val="22"/>
                <w:lang w:val="en-US"/>
              </w:rPr>
              <w:t xml:space="preserve">      Ratio linoleic/</w:t>
            </w:r>
            <w:r>
              <w:rPr>
                <w:rFonts w:ascii="Arial Unicode MS" w:hAnsi="Arial"/>
                <w:sz w:val="22"/>
                <w:szCs w:val="22"/>
                <w:lang w:val="en-US"/>
              </w:rPr>
              <w:t>α</w:t>
            </w:r>
            <w:r>
              <w:rPr>
                <w:sz w:val="22"/>
                <w:szCs w:val="22"/>
                <w:lang w:val="en-US"/>
              </w:rPr>
              <w:t>-linolenic acid</w:t>
            </w:r>
          </w:p>
          <w:p w:rsidR="00FE62B7" w:rsidRDefault="00E47CEB">
            <w:pPr>
              <w:pStyle w:val="Body"/>
              <w:rPr>
                <w:sz w:val="22"/>
                <w:szCs w:val="22"/>
                <w:lang w:val="en-US"/>
              </w:rPr>
            </w:pPr>
            <w:r>
              <w:rPr>
                <w:sz w:val="22"/>
                <w:szCs w:val="22"/>
                <w:lang w:val="en-US"/>
              </w:rPr>
              <w:t xml:space="preserve">      Min 5:1</w:t>
            </w:r>
          </w:p>
          <w:p w:rsidR="00FE62B7" w:rsidRDefault="00E47CEB">
            <w:pPr>
              <w:pStyle w:val="Body"/>
            </w:pPr>
            <w:r>
              <w:rPr>
                <w:sz w:val="22"/>
                <w:szCs w:val="22"/>
                <w:lang w:val="en-US"/>
              </w:rPr>
              <w:t xml:space="preserve">      Max 15:1</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EFSA</w:t>
            </w:r>
          </w:p>
          <w:p w:rsidR="00FE62B7" w:rsidRDefault="00E47CEB">
            <w:pPr>
              <w:pStyle w:val="Body"/>
              <w:rPr>
                <w:sz w:val="22"/>
                <w:szCs w:val="22"/>
                <w:lang w:val="en-US"/>
              </w:rPr>
            </w:pPr>
            <w:r>
              <w:rPr>
                <w:sz w:val="22"/>
                <w:szCs w:val="22"/>
                <w:lang w:val="en-US"/>
              </w:rPr>
              <w:t xml:space="preserve">      ALA max:</w:t>
            </w:r>
          </w:p>
          <w:p w:rsidR="00FE62B7" w:rsidRDefault="00E47CEB">
            <w:pPr>
              <w:pStyle w:val="Body"/>
              <w:rPr>
                <w:sz w:val="22"/>
                <w:szCs w:val="22"/>
                <w:lang w:val="en-US"/>
              </w:rPr>
            </w:pPr>
            <w:r>
              <w:rPr>
                <w:sz w:val="22"/>
                <w:szCs w:val="22"/>
                <w:lang w:val="en-US"/>
              </w:rPr>
              <w:t xml:space="preserve">      100 mg/100 kcal</w:t>
            </w:r>
          </w:p>
          <w:p w:rsidR="00FE62B7" w:rsidRDefault="00E47CEB">
            <w:pPr>
              <w:pStyle w:val="Body"/>
            </w:pPr>
            <w:r>
              <w:rPr>
                <w:sz w:val="22"/>
                <w:szCs w:val="22"/>
                <w:lang w:val="en-US"/>
              </w:rPr>
              <w:t xml:space="preserve">       24 mg/100 kJ</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 xml:space="preserve">Docosahexanoic acid &amp; </w:t>
            </w:r>
            <w:r>
              <w:rPr>
                <w:rFonts w:ascii="Arial Bold"/>
                <w:sz w:val="22"/>
                <w:szCs w:val="22"/>
                <w:lang w:val="en-US"/>
              </w:rPr>
              <w:t>Arachidonic acid</w:t>
            </w:r>
          </w:p>
        </w:tc>
      </w:tr>
      <w:tr w:rsidR="00FE62B7">
        <w:trPr>
          <w:trHeight w:val="93"/>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Several eWG members considered that DHA and ARA compositional requirements should be included in the Standard. Do you consider that these fatty acids should be considered optional ingredients, as per the Codex Infant Formula Standard, or mandated? Please p</w:t>
            </w:r>
            <w:r>
              <w:rPr>
                <w:sz w:val="22"/>
                <w:szCs w:val="22"/>
                <w:lang w:val="en-US"/>
              </w:rPr>
              <w:t>rovide scientific rationale to support your preferred approach.</w:t>
            </w:r>
          </w:p>
        </w:tc>
      </w:tr>
      <w:tr w:rsidR="00FE62B7">
        <w:trPr>
          <w:trHeight w:val="93"/>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pPr>
            <w:r>
              <w:rPr>
                <w:sz w:val="22"/>
                <w:szCs w:val="22"/>
                <w:lang w:val="en-US"/>
              </w:rPr>
              <w:t xml:space="preserve">     Optional addition</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Mandated</w:t>
            </w:r>
          </w:p>
        </w:tc>
      </w:tr>
      <w:tr w:rsidR="00FE62B7">
        <w:trPr>
          <w:trHeight w:val="93"/>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p w:rsidR="00FE62B7" w:rsidRDefault="00E47CEB">
            <w:pPr>
              <w:pStyle w:val="Body"/>
              <w:widowControl w:val="0"/>
              <w:rPr>
                <w:rFonts w:ascii="Calibri" w:eastAsia="Calibri" w:hAnsi="Calibri" w:cs="Calibri"/>
                <w:kern w:val="1"/>
                <w:sz w:val="28"/>
                <w:szCs w:val="28"/>
                <w:lang w:val="en-US"/>
              </w:rPr>
            </w:pPr>
            <w:r>
              <w:rPr>
                <w:rFonts w:ascii="Arial Bold"/>
                <w:sz w:val="26"/>
                <w:szCs w:val="26"/>
                <w:lang w:val="en-US"/>
              </w:rPr>
              <w:t xml:space="preserve">These should remain optional as there is no evidence for their efficacy in improving the health and well-being of children. </w:t>
            </w:r>
            <w:r>
              <w:rPr>
                <w:rFonts w:hAnsi="Arial"/>
                <w:sz w:val="26"/>
                <w:szCs w:val="26"/>
                <w:lang w:val="en-US"/>
              </w:rPr>
              <w:t> </w:t>
            </w:r>
            <w:r>
              <w:rPr>
                <w:rFonts w:ascii="Arial Bold"/>
                <w:sz w:val="26"/>
                <w:szCs w:val="26"/>
                <w:lang w:val="en-US"/>
              </w:rPr>
              <w:t>The presence should be</w:t>
            </w:r>
            <w:r>
              <w:rPr>
                <w:rFonts w:hAnsi="Arial"/>
                <w:sz w:val="26"/>
                <w:szCs w:val="26"/>
                <w:lang w:val="en-US"/>
              </w:rPr>
              <w:t> </w:t>
            </w:r>
            <w:r>
              <w:rPr>
                <w:rFonts w:ascii="Arial Bold"/>
                <w:kern w:val="1"/>
                <w:sz w:val="26"/>
                <w:szCs w:val="26"/>
                <w:lang w:val="en-US"/>
              </w:rPr>
              <w:t>indicated in the nutrition panel and the</w:t>
            </w:r>
            <w:r>
              <w:rPr>
                <w:rFonts w:hAnsi="Arial"/>
                <w:sz w:val="26"/>
                <w:szCs w:val="26"/>
                <w:lang w:val="en-US"/>
              </w:rPr>
              <w:t> </w:t>
            </w:r>
            <w:r>
              <w:rPr>
                <w:rFonts w:ascii="Arial Bold"/>
                <w:sz w:val="26"/>
                <w:szCs w:val="26"/>
                <w:lang w:val="en-US"/>
              </w:rPr>
              <w:t>standard should forbid any claim.</w:t>
            </w:r>
          </w:p>
          <w:p w:rsidR="00FE62B7" w:rsidRDefault="00E47CEB">
            <w:pPr>
              <w:pStyle w:val="Body"/>
              <w:widowControl w:val="0"/>
              <w:rPr>
                <w:rFonts w:ascii="Arial Bold" w:eastAsia="Arial Bold" w:hAnsi="Arial Bold" w:cs="Arial Bold"/>
                <w:sz w:val="26"/>
                <w:szCs w:val="26"/>
                <w:lang w:val="en-US"/>
              </w:rPr>
            </w:pPr>
            <w:r>
              <w:rPr>
                <w:rFonts w:ascii="Calibri"/>
                <w:kern w:val="1"/>
                <w:sz w:val="26"/>
                <w:szCs w:val="26"/>
                <w:lang w:val="en-US"/>
              </w:rPr>
              <w:t>Given the lack of post-market sur</w:t>
            </w:r>
            <w:r>
              <w:rPr>
                <w:rFonts w:ascii="Calibri"/>
                <w:kern w:val="1"/>
                <w:sz w:val="26"/>
                <w:szCs w:val="26"/>
                <w:lang w:val="en-US"/>
              </w:rPr>
              <w:t>veillance on formulas containing DHA, the weakness and inconsistency of the available evidence,</w:t>
            </w:r>
            <w:r>
              <w:rPr>
                <w:rFonts w:hAnsi="Arial"/>
                <w:kern w:val="1"/>
                <w:sz w:val="26"/>
                <w:szCs w:val="26"/>
                <w:lang w:val="en-US"/>
              </w:rPr>
              <w:t> </w:t>
            </w:r>
            <w:r>
              <w:rPr>
                <w:rFonts w:hAnsi="Arial"/>
                <w:sz w:val="26"/>
                <w:szCs w:val="26"/>
                <w:lang w:val="en-US"/>
              </w:rPr>
              <w:t> </w:t>
            </w:r>
            <w:r>
              <w:rPr>
                <w:rFonts w:ascii="Arial Bold"/>
                <w:sz w:val="26"/>
                <w:szCs w:val="26"/>
                <w:lang w:val="en-US"/>
              </w:rPr>
              <w:t xml:space="preserve">and the evidence from the USA that some babies cannot tolerate DHA </w:t>
            </w:r>
            <w:r>
              <w:rPr>
                <w:rFonts w:hAnsi="Arial"/>
                <w:sz w:val="26"/>
                <w:szCs w:val="26"/>
                <w:lang w:val="en-US"/>
              </w:rPr>
              <w:t> </w:t>
            </w:r>
            <w:r>
              <w:rPr>
                <w:rFonts w:ascii="Arial Bold"/>
                <w:sz w:val="26"/>
                <w:szCs w:val="26"/>
                <w:lang w:val="en-US"/>
              </w:rPr>
              <w:t>- and a warning to this effect should be</w:t>
            </w:r>
            <w:r>
              <w:rPr>
                <w:rFonts w:hAnsi="Arial"/>
                <w:sz w:val="26"/>
                <w:szCs w:val="26"/>
                <w:lang w:val="en-US"/>
              </w:rPr>
              <w:t> </w:t>
            </w:r>
            <w:r>
              <w:rPr>
                <w:rFonts w:ascii="Arial Bold"/>
                <w:kern w:val="1"/>
                <w:sz w:val="26"/>
                <w:szCs w:val="26"/>
                <w:lang w:val="en-US"/>
              </w:rPr>
              <w:t>prominently</w:t>
            </w:r>
            <w:r>
              <w:rPr>
                <w:rFonts w:hAnsi="Arial"/>
                <w:sz w:val="26"/>
                <w:szCs w:val="26"/>
                <w:lang w:val="en-US"/>
              </w:rPr>
              <w:t> </w:t>
            </w:r>
            <w:r>
              <w:rPr>
                <w:rFonts w:ascii="Arial Bold"/>
                <w:sz w:val="26"/>
                <w:szCs w:val="26"/>
                <w:lang w:val="en-US"/>
              </w:rPr>
              <w:t>displayed on the label.</w:t>
            </w:r>
            <w:r>
              <w:rPr>
                <w:rFonts w:hAnsi="Arial"/>
                <w:sz w:val="26"/>
                <w:szCs w:val="26"/>
                <w:lang w:val="en-US"/>
              </w:rPr>
              <w:t> </w:t>
            </w:r>
          </w:p>
          <w:p w:rsidR="00FE62B7" w:rsidRDefault="00E47CEB">
            <w:pPr>
              <w:pStyle w:val="Body"/>
              <w:widowControl w:val="0"/>
            </w:pPr>
            <w:r>
              <w:rPr>
                <w:rFonts w:ascii="Arial Bold"/>
                <w:sz w:val="26"/>
                <w:szCs w:val="26"/>
                <w:lang w:val="en-US"/>
              </w:rPr>
              <w:t>NOTE:</w:t>
            </w:r>
            <w:r>
              <w:rPr>
                <w:rFonts w:ascii="Calibri"/>
                <w:kern w:val="1"/>
                <w:sz w:val="28"/>
                <w:szCs w:val="28"/>
                <w:lang w:val="en-US"/>
              </w:rPr>
              <w:t xml:space="preserve"> </w:t>
            </w:r>
            <w:r>
              <w:rPr>
                <w:rFonts w:ascii="Calibri"/>
                <w:kern w:val="1"/>
                <w:sz w:val="24"/>
                <w:szCs w:val="24"/>
                <w:lang w:val="en-US"/>
              </w:rPr>
              <w:t>R</w:t>
            </w:r>
            <w:r>
              <w:rPr>
                <w:rFonts w:ascii="Calibri"/>
                <w:kern w:val="1"/>
                <w:sz w:val="24"/>
                <w:szCs w:val="24"/>
                <w:lang w:val="en-US"/>
              </w:rPr>
              <w:t>eports</w:t>
            </w:r>
            <w:r>
              <w:rPr>
                <w:rFonts w:ascii="Calibri"/>
                <w:kern w:val="1"/>
                <w:sz w:val="24"/>
                <w:szCs w:val="24"/>
                <w:lang w:val="en-US"/>
              </w:rPr>
              <w:t xml:space="preserve"> obtained after a Freedom of Information request to the US FDA: </w:t>
            </w:r>
            <w:r>
              <w:rPr>
                <w:rFonts w:ascii="Calibri"/>
                <w:i/>
                <w:iCs/>
                <w:kern w:val="1"/>
                <w:sz w:val="24"/>
                <w:szCs w:val="24"/>
                <w:lang w:val="en-US"/>
              </w:rPr>
              <w:t xml:space="preserve">Replacing mother - Imitating Breast Milk in the Laboratory. </w:t>
            </w:r>
            <w:hyperlink r:id="rId11" w:history="1">
              <w:r>
                <w:rPr>
                  <w:rStyle w:val="Hyperlink1"/>
                </w:rPr>
                <w:t>www.cornucopia.org</w:t>
              </w:r>
            </w:hyperlink>
            <w:r>
              <w:rPr>
                <w:rFonts w:ascii="Calibri"/>
                <w:kern w:val="1"/>
                <w:sz w:val="24"/>
                <w:szCs w:val="24"/>
                <w:lang w:val="en-US"/>
              </w:rPr>
              <w:t xml:space="preserve"> FDA Q&amp;A: </w:t>
            </w:r>
            <w:hyperlink r:id="rId12" w:history="1">
              <w:r>
                <w:rPr>
                  <w:rStyle w:val="Hyperlink1"/>
                </w:rPr>
                <w:t>www.fda.gov/Food/FoodSafety/Product-</w:t>
              </w:r>
            </w:hyperlink>
            <w:r>
              <w:rPr>
                <w:rFonts w:ascii="Calibri"/>
                <w:kern w:val="1"/>
                <w:sz w:val="24"/>
                <w:szCs w:val="24"/>
                <w:lang w:val="en-US"/>
              </w:rPr>
              <w:t xml:space="preserve"> FDA letter regarding the lack of post-market surveillance</w:t>
            </w:r>
            <w:r>
              <w:rPr>
                <w:rFonts w:ascii="Calibri"/>
                <w:kern w:val="1"/>
                <w:sz w:val="22"/>
                <w:szCs w:val="22"/>
                <w:lang w:val="en-US"/>
              </w:rPr>
              <w:t xml:space="preserve">. </w:t>
            </w:r>
          </w:p>
        </w:tc>
      </w:tr>
      <w:tr w:rsidR="00FE62B7">
        <w:trPr>
          <w:trHeight w:val="93"/>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If you support inclusion of DHA compositional requirements to the Codex Standard for follow-up formula for older infants (either as an optional or essential a</w:t>
            </w:r>
            <w:r>
              <w:rPr>
                <w:sz w:val="22"/>
                <w:szCs w:val="22"/>
                <w:lang w:val="en-US"/>
              </w:rPr>
              <w:t>ddition), do you support the inclusion of provisions for ARA and EPA? Please provide scientific rationale to support your preferred approach.</w:t>
            </w:r>
          </w:p>
        </w:tc>
      </w:tr>
      <w:tr w:rsidR="00FE62B7">
        <w:trPr>
          <w:trHeight w:val="93"/>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tc>
      </w:tr>
    </w:tbl>
    <w:p w:rsidR="00FE62B7" w:rsidRDefault="00FE62B7">
      <w:pPr>
        <w:pStyle w:val="Body"/>
      </w:pPr>
    </w:p>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9"/>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Total Carbohydrates</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The majority of the eWG members support the option to align the total carbohydrate </w:t>
            </w:r>
            <w:r>
              <w:rPr>
                <w:sz w:val="22"/>
                <w:szCs w:val="22"/>
                <w:lang w:val="en-US"/>
              </w:rPr>
              <w:t>requirements of the Codex Infant and Follow-up Formula standards. However this may need to be amended if the protein requirements between the two standards differ.</w:t>
            </w:r>
          </w:p>
        </w:tc>
      </w:tr>
      <w:tr w:rsidR="00FE62B7">
        <w:trPr>
          <w:trHeight w:val="93"/>
        </w:trPr>
        <w:tc>
          <w:tcPr>
            <w:tcW w:w="2408"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Total Carbohydrates</w:t>
            </w:r>
            <w:r>
              <w:rPr>
                <w:rFonts w:ascii="Arial Bold"/>
                <w:sz w:val="22"/>
                <w:szCs w:val="22"/>
                <w:vertAlign w:val="superscript"/>
                <w:lang w:val="en-US"/>
              </w:rPr>
              <w:t>9)</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g/100 kcal</w:t>
            </w:r>
          </w:p>
          <w:p w:rsidR="00FE62B7" w:rsidRDefault="00E47CEB">
            <w:pPr>
              <w:pStyle w:val="Body"/>
            </w:pPr>
            <w:r>
              <w:rPr>
                <w:sz w:val="22"/>
                <w:szCs w:val="22"/>
                <w:lang w:val="en-US"/>
              </w:rPr>
              <w:t>g/100 kJ</w:t>
            </w:r>
          </w:p>
        </w:tc>
        <w:tc>
          <w:tcPr>
            <w:tcW w:w="2409"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9.0</w:t>
            </w:r>
          </w:p>
          <w:p w:rsidR="00FE62B7" w:rsidRDefault="00E47CEB">
            <w:pPr>
              <w:pStyle w:val="Body"/>
            </w:pPr>
            <w:r>
              <w:rPr>
                <w:sz w:val="22"/>
                <w:szCs w:val="22"/>
                <w:lang w:val="en-US"/>
              </w:rPr>
              <w:t>2.2</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14.0</w:t>
            </w:r>
          </w:p>
          <w:p w:rsidR="00FE62B7" w:rsidRDefault="00E47CEB">
            <w:pPr>
              <w:pStyle w:val="Body"/>
            </w:pPr>
            <w:r>
              <w:rPr>
                <w:sz w:val="22"/>
                <w:szCs w:val="22"/>
                <w:lang w:val="en-US"/>
              </w:rPr>
              <w:t>3.3</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93"/>
        </w:trPr>
        <w:tc>
          <w:tcPr>
            <w:tcW w:w="9634" w:type="dxa"/>
            <w:gridSpan w:val="4"/>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pPr>
            <w:r>
              <w:rPr>
                <w:sz w:val="22"/>
                <w:szCs w:val="22"/>
                <w:lang w:val="en-US"/>
              </w:rPr>
              <w:t xml:space="preserve">If consensus is reached to amend the Energy, Protein and Total Fat minimum and maximum levels to those established in the Codex Standard for Infant Formula, do you support alignment of the two standards regarding the minimum and maximum carbohydrate </w:t>
            </w:r>
            <w:r>
              <w:rPr>
                <w:sz w:val="22"/>
                <w:szCs w:val="22"/>
                <w:lang w:val="en-US"/>
              </w:rPr>
              <w:t>content?</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 xml:space="preserve"> </w:t>
            </w: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If the Codex Standard for Infant Formula minimum and maximum values for Energy, Protein, or Total Fat are not adopted, do you support reviewing the minimum and maximum carbohydrates based on the </w:t>
            </w:r>
            <w:r>
              <w:rPr>
                <w:sz w:val="22"/>
                <w:szCs w:val="22"/>
                <w:lang w:val="en-US"/>
              </w:rPr>
              <w:t>residual energy content?</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24"/>
        <w:gridCol w:w="160"/>
        <w:gridCol w:w="4750"/>
      </w:tblGrid>
      <w:tr w:rsidR="00FE62B7">
        <w:trPr>
          <w:trHeight w:val="106"/>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Carbohydrate Footnote</w:t>
            </w:r>
          </w:p>
        </w:tc>
      </w:tr>
      <w:tr w:rsidR="00FE62B7">
        <w:trPr>
          <w:trHeight w:val="93"/>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In addition to stating that lactose should be a preferred carbohydrate, should a minimum lactose content of 4.5g/100 kcal be specified, unless a product is </w:t>
            </w:r>
            <w:r>
              <w:rPr>
                <w:rFonts w:ascii="Arial Unicode MS" w:hAnsi="Arial"/>
                <w:sz w:val="22"/>
                <w:szCs w:val="22"/>
                <w:lang w:val="en-US"/>
              </w:rPr>
              <w:t>“</w:t>
            </w:r>
            <w:r>
              <w:rPr>
                <w:sz w:val="22"/>
                <w:szCs w:val="22"/>
                <w:lang w:val="en-US"/>
              </w:rPr>
              <w:t>lactose free</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or more than 50% of the protein is from soy protein isolate?</w:t>
            </w:r>
          </w:p>
        </w:tc>
      </w:tr>
      <w:tr w:rsidR="00FE62B7">
        <w:trPr>
          <w:trHeight w:val="93"/>
        </w:trPr>
        <w:tc>
          <w:tcPr>
            <w:tcW w:w="4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 support minimum lactose level</w:t>
            </w:r>
          </w:p>
        </w:tc>
        <w:tc>
          <w:tcPr>
            <w:tcW w:w="49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 do not support minimum lactose level</w:t>
            </w:r>
          </w:p>
        </w:tc>
      </w:tr>
      <w:tr w:rsidR="00FE62B7">
        <w:trPr>
          <w:trHeight w:val="93"/>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Lactose should be </w:t>
            </w:r>
            <w:r>
              <w:rPr>
                <w:sz w:val="22"/>
                <w:szCs w:val="22"/>
                <w:shd w:val="clear" w:color="auto" w:fill="FFFF00"/>
                <w:lang w:val="en-US"/>
              </w:rPr>
              <w:t>the</w:t>
            </w:r>
            <w:r>
              <w:rPr>
                <w:sz w:val="22"/>
                <w:szCs w:val="22"/>
                <w:lang w:val="en-US"/>
              </w:rPr>
              <w:t xml:space="preserve"> preferred carbohydrate in follow up formula, as this is a breastmilk substitute and lactose is the predominant carbohydrate in breastmilk. </w:t>
            </w:r>
          </w:p>
        </w:tc>
      </w:tr>
      <w:tr w:rsidR="00FE62B7">
        <w:trPr>
          <w:trHeight w:val="93"/>
        </w:trPr>
        <w:tc>
          <w:tcPr>
            <w:tcW w:w="9634" w:type="dxa"/>
            <w:gridSpan w:val="3"/>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Should glucose polymers be specified as the preferred carbohydrates in formula based on cows</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milk protein and hyd</w:t>
            </w:r>
            <w:r>
              <w:rPr>
                <w:sz w:val="22"/>
                <w:szCs w:val="22"/>
                <w:lang w:val="en-US"/>
              </w:rPr>
              <w:t>rolysed protein? Or should the addition of glucose be limited only to formula made from protein hydrolysates?</w:t>
            </w:r>
          </w:p>
        </w:tc>
      </w:tr>
      <w:tr w:rsidR="00FE62B7">
        <w:trPr>
          <w:trHeight w:val="93"/>
        </w:trPr>
        <w:tc>
          <w:tcPr>
            <w:tcW w:w="9634" w:type="dxa"/>
            <w:gridSpan w:val="3"/>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267"/>
        </w:trPr>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Glucose polymers considered preferred carbohydrate in formula based on cows</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milk protein and hydrolysed protein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Addition of glucose limited to formula made from protein hydrolysates</w:t>
            </w:r>
          </w:p>
        </w:tc>
      </w:tr>
      <w:tr w:rsidR="00FE62B7">
        <w:trPr>
          <w:trHeight w:val="26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tc>
      </w:tr>
      <w:tr w:rsidR="00FE62B7">
        <w:trPr>
          <w:trHeight w:val="26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The eWG support that the addition of precooked and/or gelatinized starches that are gluten-free nature may be added to follow-up formula. </w:t>
            </w:r>
          </w:p>
          <w:p w:rsidR="00FE62B7" w:rsidRDefault="00FE62B7">
            <w:pPr>
              <w:pStyle w:val="Body"/>
              <w:rPr>
                <w:sz w:val="22"/>
                <w:szCs w:val="22"/>
                <w:lang w:val="en-US"/>
              </w:rPr>
            </w:pPr>
          </w:p>
          <w:p w:rsidR="00FE62B7" w:rsidRDefault="00E47CEB">
            <w:pPr>
              <w:pStyle w:val="Body"/>
            </w:pPr>
            <w:r>
              <w:rPr>
                <w:sz w:val="22"/>
                <w:szCs w:val="22"/>
                <w:lang w:val="en-US"/>
              </w:rPr>
              <w:t xml:space="preserve">Do you support that a limit to the </w:t>
            </w:r>
            <w:r>
              <w:rPr>
                <w:sz w:val="22"/>
                <w:szCs w:val="22"/>
                <w:lang w:val="en-US"/>
              </w:rPr>
              <w:t>percentage of total carbohydrates should be established?</w:t>
            </w:r>
          </w:p>
        </w:tc>
      </w:tr>
      <w:tr w:rsidR="00FE62B7">
        <w:trPr>
          <w:trHeight w:val="267"/>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addition up to 30% total carbohydrates</w:t>
            </w:r>
            <w:r>
              <w:rPr>
                <w:sz w:val="22"/>
                <w:szCs w:val="22"/>
                <w:lang w:val="en-US"/>
              </w:rPr>
              <w:t xml:space="preserve"> </w:t>
            </w:r>
          </w:p>
        </w:tc>
        <w:tc>
          <w:tcPr>
            <w:tcW w:w="49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unrestricted addition within maximum total carbohydrate limits</w:t>
            </w:r>
          </w:p>
        </w:tc>
      </w:tr>
      <w:tr w:rsidR="00FE62B7">
        <w:trPr>
          <w:trHeight w:val="26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IBFAN agrees with the assessment by EFSA. We would like to see this extended to:</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Starches</w:t>
            </w:r>
            <w:r>
              <w:rPr>
                <w:sz w:val="22"/>
                <w:szCs w:val="22"/>
                <w:lang w:val="en-US"/>
              </w:rPr>
              <w:t xml:space="preserve"> should not be added in concentrations higher than 2 g/100 ml (2.9-3.3 g/100 kcal (0.7-0.8 g/100 kJ)) and that they should not constitute more than 30 % of total carbohydrates.</w:t>
            </w:r>
          </w:p>
        </w:tc>
      </w:tr>
      <w:tr w:rsidR="00FE62B7">
        <w:trPr>
          <w:trHeight w:val="1265"/>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Some eWG members recommended that a maximum limit should be established for the addition of sucrose and fructose. </w:t>
            </w:r>
          </w:p>
          <w:p w:rsidR="00FE62B7" w:rsidRDefault="00FE62B7">
            <w:pPr>
              <w:pStyle w:val="Body"/>
              <w:rPr>
                <w:sz w:val="22"/>
                <w:szCs w:val="22"/>
                <w:lang w:val="en-US"/>
              </w:rPr>
            </w:pPr>
          </w:p>
          <w:p w:rsidR="00FE62B7" w:rsidRDefault="00E47CEB">
            <w:pPr>
              <w:pStyle w:val="Body"/>
            </w:pPr>
            <w:r>
              <w:rPr>
                <w:sz w:val="22"/>
                <w:szCs w:val="22"/>
                <w:lang w:val="en-US"/>
              </w:rPr>
              <w:t>Do you support the inclusion of a maximum limit for the addition of sucrose and fructose, and if so that the sum of sucrose and fructose sho</w:t>
            </w:r>
            <w:r>
              <w:rPr>
                <w:sz w:val="22"/>
                <w:szCs w:val="22"/>
                <w:lang w:val="en-US"/>
              </w:rPr>
              <w:t>uld not exceed 20% of total carbohydrates?</w:t>
            </w:r>
          </w:p>
        </w:tc>
      </w:tr>
      <w:tr w:rsidR="00FE62B7">
        <w:trPr>
          <w:trHeight w:val="267"/>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r>
              <w:rPr>
                <w:sz w:val="22"/>
                <w:szCs w:val="22"/>
                <w:lang w:val="en-US"/>
              </w:rPr>
              <w:t xml:space="preserve"> </w:t>
            </w:r>
          </w:p>
        </w:tc>
        <w:tc>
          <w:tcPr>
            <w:tcW w:w="49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IBFAN  supports the EFSA conclusion that</w:t>
            </w:r>
          </w:p>
          <w:p w:rsidR="00FE62B7" w:rsidRDefault="00E47CEB">
            <w:pPr>
              <w:pStyle w:val="Body"/>
              <w:rPr>
                <w:sz w:val="22"/>
                <w:szCs w:val="22"/>
                <w:lang w:val="en-US"/>
              </w:rPr>
            </w:pPr>
            <w:r>
              <w:rPr>
                <w:sz w:val="22"/>
                <w:szCs w:val="22"/>
                <w:lang w:val="en-US"/>
              </w:rPr>
              <w:t xml:space="preserve">The maximum concentration should be </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 xml:space="preserve">20 % of total carbohydrates for sucrose and </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2 g/100 kcal (</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 xml:space="preserve">0.5 g/100 kJ) for glucose. </w:t>
            </w:r>
          </w:p>
        </w:tc>
      </w:tr>
      <w:tr w:rsidR="00FE62B7">
        <w:trPr>
          <w:trHeight w:val="26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If your response to the above question was yes, do you think that the sum of sucrose and fructose should also include sugar from honey if treated to destroy spores of </w:t>
            </w:r>
            <w:r>
              <w:rPr>
                <w:i/>
                <w:iCs/>
                <w:sz w:val="22"/>
                <w:szCs w:val="22"/>
                <w:lang w:val="en-US"/>
              </w:rPr>
              <w:t>C. botulinum</w:t>
            </w:r>
            <w:r>
              <w:rPr>
                <w:sz w:val="22"/>
                <w:szCs w:val="22"/>
                <w:lang w:val="en-US"/>
              </w:rPr>
              <w:t>?</w:t>
            </w:r>
          </w:p>
        </w:tc>
      </w:tr>
      <w:tr w:rsidR="00FE62B7">
        <w:trPr>
          <w:trHeight w:val="267"/>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r>
              <w:rPr>
                <w:sz w:val="22"/>
                <w:szCs w:val="22"/>
                <w:lang w:val="en-US"/>
              </w:rPr>
              <w:t xml:space="preserve"> </w:t>
            </w:r>
          </w:p>
        </w:tc>
        <w:tc>
          <w:tcPr>
            <w:tcW w:w="49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Since it is problematic to include honey as an ingredient in any food for infants under 12 months of age as this is likely to be out of line with any national guidance, and therefore confusing to caregivers, especially if the use of these products spill ov</w:t>
            </w:r>
            <w:r>
              <w:rPr>
                <w:sz w:val="22"/>
                <w:szCs w:val="22"/>
                <w:lang w:val="en-US"/>
              </w:rPr>
              <w:t xml:space="preserve">er to a younger age. The inclusion of honey treated to destroy spores of </w:t>
            </w:r>
            <w:r>
              <w:rPr>
                <w:i/>
                <w:iCs/>
                <w:sz w:val="22"/>
                <w:szCs w:val="22"/>
                <w:lang w:val="en-US"/>
              </w:rPr>
              <w:t>C. Botulinum</w:t>
            </w:r>
            <w:r>
              <w:rPr>
                <w:sz w:val="22"/>
                <w:szCs w:val="22"/>
                <w:lang w:val="en-US"/>
              </w:rPr>
              <w:t xml:space="preserve"> should only be used and be restricted to products marketed for infants </w:t>
            </w:r>
            <w:r>
              <w:rPr>
                <w:sz w:val="22"/>
                <w:szCs w:val="22"/>
                <w:u w:val="single"/>
                <w:lang w:val="en-US"/>
              </w:rPr>
              <w:t>over 12 months of age</w:t>
            </w:r>
            <w:r>
              <w:rPr>
                <w:sz w:val="22"/>
                <w:szCs w:val="22"/>
                <w:lang w:val="en-US"/>
              </w:rPr>
              <w:t xml:space="preserve"> and no claims should be allowed for the use of this as an alternative carbohydrate source.</w:t>
            </w:r>
          </w:p>
        </w:tc>
      </w:tr>
    </w:tbl>
    <w:p w:rsidR="00FE62B7" w:rsidRDefault="00FE62B7">
      <w:pPr>
        <w:pStyle w:val="Body"/>
      </w:pPr>
    </w:p>
    <w:p w:rsidR="00FE62B7" w:rsidRDefault="00FE62B7">
      <w:pPr>
        <w:pStyle w:val="Body"/>
      </w:pPr>
    </w:p>
    <w:p w:rsidR="00FE62B7" w:rsidRDefault="00E47CEB">
      <w:pPr>
        <w:pStyle w:val="Heading2"/>
      </w:pPr>
      <w:r>
        <w:t xml:space="preserve">Fat-soluble Vitamins </w:t>
      </w: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81"/>
        <w:gridCol w:w="522"/>
        <w:gridCol w:w="1606"/>
        <w:gridCol w:w="1605"/>
        <w:gridCol w:w="784"/>
        <w:gridCol w:w="160"/>
        <w:gridCol w:w="2268"/>
      </w:tblGrid>
      <w:tr w:rsidR="00FE62B7">
        <w:trPr>
          <w:trHeight w:val="10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Vitamin A</w:t>
            </w:r>
          </w:p>
        </w:tc>
      </w:tr>
      <w:tr w:rsidR="00FE62B7">
        <w:trPr>
          <w:trHeight w:val="93"/>
        </w:trPr>
        <w:tc>
          <w:tcPr>
            <w:tcW w:w="9634" w:type="dxa"/>
            <w:gridSpan w:val="8"/>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consensus was reached on the establishment of a minimum or maximum vitamin A value. Please provide scientific rationale to </w:t>
            </w:r>
            <w:r>
              <w:rPr>
                <w:sz w:val="22"/>
                <w:szCs w:val="22"/>
                <w:lang w:val="en-US"/>
              </w:rPr>
              <w:t>support your preferred value:</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Vitamin A</w:t>
            </w:r>
            <w:r>
              <w:rPr>
                <w:rFonts w:ascii="Arial Bold"/>
                <w:sz w:val="22"/>
                <w:szCs w:val="22"/>
                <w:vertAlign w:val="subscript"/>
                <w:lang w:val="en-US"/>
              </w:rPr>
              <w:t xml:space="preserve"> </w:t>
            </w:r>
            <w:r>
              <w:rPr>
                <w:rFonts w:ascii="Arial Bold"/>
                <w:sz w:val="22"/>
                <w:szCs w:val="22"/>
                <w:vertAlign w:val="superscript"/>
                <w:lang w:val="en-US"/>
              </w:rPr>
              <w:t>10)</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 RE/100 kcal</w:t>
            </w:r>
          </w:p>
          <w:p w:rsidR="00FE62B7" w:rsidRDefault="00E47CEB">
            <w:pPr>
              <w:pStyle w:val="Body"/>
            </w:pPr>
            <w:r>
              <w:rPr>
                <w:rFonts w:ascii="Arial Unicode MS" w:hAnsi="Arial"/>
                <w:sz w:val="22"/>
                <w:szCs w:val="22"/>
                <w:lang w:val="en-US"/>
              </w:rPr>
              <w:t>µ</w:t>
            </w:r>
            <w:r>
              <w:rPr>
                <w:sz w:val="22"/>
                <w:szCs w:val="22"/>
                <w:lang w:val="en-US"/>
              </w:rPr>
              <w:t>g RE/100 kJ</w:t>
            </w:r>
          </w:p>
        </w:tc>
        <w:tc>
          <w:tcPr>
            <w:tcW w:w="2128"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[75] [70]    [60]</w:t>
            </w:r>
          </w:p>
          <w:p w:rsidR="00FE62B7" w:rsidRDefault="00E47CEB">
            <w:pPr>
              <w:pStyle w:val="Body"/>
            </w:pPr>
            <w:r>
              <w:rPr>
                <w:sz w:val="22"/>
                <w:szCs w:val="22"/>
                <w:lang w:val="en-US"/>
              </w:rPr>
              <w:t>[18] [16.7] [14]</w:t>
            </w:r>
          </w:p>
        </w:tc>
        <w:tc>
          <w:tcPr>
            <w:tcW w:w="2549"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[225] [180] [140] [114]</w:t>
            </w:r>
          </w:p>
          <w:p w:rsidR="00FE62B7" w:rsidRDefault="00E47CEB">
            <w:pPr>
              <w:pStyle w:val="Body"/>
            </w:pPr>
            <w:r>
              <w:rPr>
                <w:sz w:val="22"/>
                <w:szCs w:val="22"/>
                <w:lang w:val="en-US"/>
              </w:rPr>
              <w:t>[54]   [43]  [33.4] [27.2]</w:t>
            </w:r>
          </w:p>
        </w:tc>
        <w:tc>
          <w:tcPr>
            <w:tcW w:w="2267"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93"/>
        </w:trPr>
        <w:tc>
          <w:tcPr>
            <w:tcW w:w="9634" w:type="dxa"/>
            <w:gridSpan w:val="8"/>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lang w:val="en-US"/>
              </w:rPr>
            </w:pPr>
            <w:r>
              <w:rPr>
                <w:rFonts w:ascii="Arial Bold"/>
                <w:vertAlign w:val="superscript"/>
                <w:lang w:val="en-US"/>
              </w:rPr>
              <w:t xml:space="preserve">10) </w:t>
            </w:r>
            <w:r>
              <w:rPr>
                <w:lang w:val="en-US"/>
              </w:rPr>
              <w:t xml:space="preserve">expressed as retinol equivalents (RE). </w:t>
            </w:r>
          </w:p>
          <w:p w:rsidR="00FE62B7" w:rsidRDefault="00E47CEB">
            <w:pPr>
              <w:pStyle w:val="Body"/>
            </w:pPr>
            <w:r>
              <w:rPr>
                <w:lang w:val="en-US"/>
              </w:rPr>
              <w:t xml:space="preserve">1 </w:t>
            </w:r>
            <w:r>
              <w:rPr>
                <w:rFonts w:ascii="Arial Unicode MS" w:hAnsi="Arial"/>
                <w:lang w:val="en-US"/>
              </w:rPr>
              <w:t>µ</w:t>
            </w:r>
            <w:r>
              <w:rPr>
                <w:lang w:val="en-US"/>
              </w:rPr>
              <w:t xml:space="preserve">g RE = 3.33 IU Vitamin A= 1 </w:t>
            </w:r>
            <w:r>
              <w:rPr>
                <w:rFonts w:ascii="Arial Unicode MS" w:hAnsi="Arial"/>
                <w:lang w:val="en-US"/>
              </w:rPr>
              <w:t>µ</w:t>
            </w:r>
            <w:r>
              <w:rPr>
                <w:lang w:val="en-US"/>
              </w:rPr>
              <w:t>g all trans-retinol. Retinol contents shall be provided by preformed retinol, while any contents of carotenoids should not be included in the calculation and declaration of vitamin A activity.</w:t>
            </w:r>
          </w:p>
        </w:tc>
      </w:tr>
      <w:tr w:rsidR="00FE62B7">
        <w:trPr>
          <w:trHeight w:val="95"/>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Minimum</w:t>
            </w:r>
          </w:p>
        </w:tc>
      </w:tr>
      <w:tr w:rsidR="00FE62B7">
        <w:trPr>
          <w:trHeight w:val="95"/>
        </w:trPr>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lang w:val="en-US"/>
              </w:rPr>
            </w:pPr>
            <w:r>
              <w:rPr>
                <w:rFonts w:ascii="Arial Unicode MS" w:hAnsi="Arial"/>
                <w:lang w:val="en-US"/>
              </w:rPr>
              <w:t>☐</w:t>
            </w:r>
            <w:r>
              <w:rPr>
                <w:lang w:val="en-US"/>
              </w:rPr>
              <w:t xml:space="preserve">  Codex FUF std</w:t>
            </w:r>
          </w:p>
          <w:p w:rsidR="00FE62B7" w:rsidRDefault="00E47CEB">
            <w:pPr>
              <w:pStyle w:val="Body"/>
              <w:rPr>
                <w:lang w:val="en-US"/>
              </w:rPr>
            </w:pPr>
            <w:r>
              <w:rPr>
                <w:lang w:val="en-US"/>
              </w:rPr>
              <w:t xml:space="preserve">      75 </w:t>
            </w:r>
            <w:r>
              <w:rPr>
                <w:rFonts w:ascii="Arial Unicode MS" w:hAnsi="Arial"/>
                <w:lang w:val="en-US"/>
              </w:rPr>
              <w:t>µ</w:t>
            </w:r>
            <w:r>
              <w:rPr>
                <w:lang w:val="en-US"/>
              </w:rPr>
              <w:t>g RE/100 kcal</w:t>
            </w:r>
          </w:p>
          <w:p w:rsidR="00FE62B7" w:rsidRDefault="00E47CEB">
            <w:pPr>
              <w:pStyle w:val="Body"/>
            </w:pPr>
            <w:r>
              <w:rPr>
                <w:lang w:val="en-US"/>
              </w:rPr>
              <w:t xml:space="preserve">      18 </w:t>
            </w:r>
            <w:r>
              <w:rPr>
                <w:rFonts w:ascii="Arial Unicode MS" w:hAnsi="Arial"/>
                <w:lang w:val="en-US"/>
              </w:rPr>
              <w:t>µ</w:t>
            </w:r>
            <w:r>
              <w:rPr>
                <w:lang w:val="en-US"/>
              </w:rPr>
              <w:t>g RE/100 kJ</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lang w:val="en-US"/>
              </w:rPr>
            </w:pPr>
            <w:r>
              <w:rPr>
                <w:rFonts w:ascii="Arial Unicode MS" w:hAnsi="Arial"/>
                <w:lang w:val="en-US"/>
              </w:rPr>
              <w:t>☐</w:t>
            </w:r>
            <w:r>
              <w:rPr>
                <w:lang w:val="en-US"/>
              </w:rPr>
              <w:t xml:space="preserve">  EFSA</w:t>
            </w:r>
          </w:p>
          <w:p w:rsidR="00FE62B7" w:rsidRDefault="00E47CEB">
            <w:pPr>
              <w:pStyle w:val="Body"/>
              <w:rPr>
                <w:lang w:val="en-US"/>
              </w:rPr>
            </w:pPr>
            <w:r>
              <w:rPr>
                <w:lang w:val="en-US"/>
              </w:rPr>
              <w:t xml:space="preserve">      70 </w:t>
            </w:r>
            <w:r>
              <w:rPr>
                <w:rFonts w:ascii="Arial Unicode MS" w:hAnsi="Arial"/>
                <w:lang w:val="en-US"/>
              </w:rPr>
              <w:t>µ</w:t>
            </w:r>
            <w:r>
              <w:rPr>
                <w:lang w:val="en-US"/>
              </w:rPr>
              <w:t>g RE/100 kcal</w:t>
            </w:r>
          </w:p>
          <w:p w:rsidR="00FE62B7" w:rsidRDefault="00E47CEB">
            <w:pPr>
              <w:pStyle w:val="Body"/>
            </w:pPr>
            <w:r>
              <w:rPr>
                <w:lang w:val="en-US"/>
              </w:rPr>
              <w:t xml:space="preserve">      16.7 </w:t>
            </w:r>
            <w:r>
              <w:rPr>
                <w:rFonts w:ascii="Arial Unicode MS" w:hAnsi="Arial"/>
                <w:lang w:val="en-US"/>
              </w:rPr>
              <w:t>µ</w:t>
            </w:r>
            <w:r>
              <w:rPr>
                <w:lang w:val="en-US"/>
              </w:rPr>
              <w:t>g RE /100 kJ</w:t>
            </w:r>
          </w:p>
        </w:tc>
        <w:tc>
          <w:tcPr>
            <w:tcW w:w="3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lang w:val="en-US"/>
              </w:rPr>
            </w:pPr>
            <w:r>
              <w:rPr>
                <w:rFonts w:ascii="Arial Unicode MS" w:hAnsi="Arial"/>
                <w:lang w:val="en-US"/>
              </w:rPr>
              <w:t>☐</w:t>
            </w:r>
            <w:r>
              <w:rPr>
                <w:lang w:val="en-US"/>
              </w:rPr>
              <w:t xml:space="preserve">  Codex IF std</w:t>
            </w:r>
          </w:p>
          <w:p w:rsidR="00FE62B7" w:rsidRDefault="00E47CEB">
            <w:pPr>
              <w:pStyle w:val="Body"/>
              <w:rPr>
                <w:lang w:val="en-US"/>
              </w:rPr>
            </w:pPr>
            <w:r>
              <w:rPr>
                <w:lang w:val="en-US"/>
              </w:rPr>
              <w:t xml:space="preserve">      60 </w:t>
            </w:r>
            <w:r>
              <w:rPr>
                <w:rFonts w:ascii="Arial Unicode MS" w:hAnsi="Arial"/>
                <w:lang w:val="en-US"/>
              </w:rPr>
              <w:t>µ</w:t>
            </w:r>
            <w:r>
              <w:rPr>
                <w:lang w:val="en-US"/>
              </w:rPr>
              <w:t>g RE/100 kcal</w:t>
            </w:r>
          </w:p>
          <w:p w:rsidR="00FE62B7" w:rsidRDefault="00E47CEB">
            <w:pPr>
              <w:pStyle w:val="Body"/>
            </w:pPr>
            <w:r>
              <w:rPr>
                <w:lang w:val="en-US"/>
              </w:rPr>
              <w:t xml:space="preserve">      14 </w:t>
            </w:r>
            <w:r>
              <w:rPr>
                <w:rFonts w:ascii="Arial Unicode MS" w:hAnsi="Arial"/>
                <w:lang w:val="en-US"/>
              </w:rPr>
              <w:t>µ</w:t>
            </w:r>
            <w:r>
              <w:rPr>
                <w:lang w:val="en-US"/>
              </w:rPr>
              <w:t>g RE/100 kJ</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p w:rsidR="00FE62B7" w:rsidRDefault="00E47CEB">
            <w:pPr>
              <w:pStyle w:val="Body"/>
              <w:rPr>
                <w:sz w:val="22"/>
                <w:szCs w:val="22"/>
                <w:lang w:val="en-US"/>
              </w:rPr>
            </w:pPr>
            <w:r>
              <w:rPr>
                <w:sz w:val="22"/>
                <w:szCs w:val="22"/>
                <w:lang w:val="en-US"/>
              </w:rPr>
              <w:t xml:space="preserve">In general we would prefer there to be as much consistency </w:t>
            </w:r>
            <w:r>
              <w:rPr>
                <w:sz w:val="22"/>
                <w:szCs w:val="22"/>
                <w:lang w:val="en-US"/>
              </w:rPr>
              <w:t>between the Codex IF and FuF standard as possible as these products are both breastmilk substitutes. The EFSA review based their recommendation on equivalence with breastmilk in the first 6 months of life, but as FuF for those over 12 months of age and are</w:t>
            </w:r>
            <w:r>
              <w:rPr>
                <w:sz w:val="22"/>
                <w:szCs w:val="22"/>
                <w:lang w:val="en-US"/>
              </w:rPr>
              <w:t xml:space="preserve"> given alongside an increasingly diversified diet then a slightly lower value as in Codex IF standard is acceptable.</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Maximum</w:t>
            </w:r>
          </w:p>
        </w:tc>
      </w:tr>
      <w:tr w:rsidR="00FE62B7">
        <w:trPr>
          <w:trHeight w:val="267"/>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pPr>
            <w:r>
              <w:rPr>
                <w:rFonts w:hAnsi="Arial"/>
              </w:rPr>
              <w:t>☐</w:t>
            </w:r>
            <w:r>
              <w:t xml:space="preserve">   Codex FUF std</w:t>
            </w:r>
          </w:p>
          <w:p w:rsidR="00FE62B7" w:rsidRDefault="00E47CEB">
            <w:pPr>
              <w:pStyle w:val="N0rmal"/>
              <w:spacing w:before="0"/>
            </w:pPr>
            <w:r>
              <w:t xml:space="preserve">       225 </w:t>
            </w:r>
            <w:r>
              <w:rPr>
                <w:rFonts w:hAnsi="Arial"/>
              </w:rPr>
              <w:t>µ</w:t>
            </w:r>
            <w:r>
              <w:t xml:space="preserve">g RE/100 kcal </w:t>
            </w:r>
          </w:p>
          <w:p w:rsidR="00FE62B7" w:rsidRDefault="00E47CEB">
            <w:pPr>
              <w:pStyle w:val="Body"/>
            </w:pPr>
            <w:r>
              <w:rPr>
                <w:lang w:val="en-US"/>
              </w:rPr>
              <w:t xml:space="preserve">       54 </w:t>
            </w:r>
            <w:r>
              <w:rPr>
                <w:rFonts w:ascii="Arial Unicode MS" w:hAnsi="Arial"/>
                <w:lang w:val="en-US"/>
              </w:rPr>
              <w:t>µ</w:t>
            </w:r>
            <w:r>
              <w:rPr>
                <w:lang w:val="en-US"/>
              </w:rPr>
              <w:t>g RE/100 kJ</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pPr>
            <w:r>
              <w:rPr>
                <w:rFonts w:hAnsi="Arial"/>
              </w:rPr>
              <w:t>☐</w:t>
            </w:r>
            <w:r>
              <w:t xml:space="preserve">   Codex IF std</w:t>
            </w:r>
          </w:p>
          <w:p w:rsidR="00FE62B7" w:rsidRDefault="00E47CEB">
            <w:pPr>
              <w:pStyle w:val="N0rmal"/>
              <w:spacing w:before="0"/>
            </w:pPr>
            <w:r>
              <w:t xml:space="preserve">       180 </w:t>
            </w:r>
            <w:r>
              <w:rPr>
                <w:rFonts w:hAnsi="Arial"/>
              </w:rPr>
              <w:t>µ</w:t>
            </w:r>
            <w:r>
              <w:t xml:space="preserve">g RE/100 kcal </w:t>
            </w:r>
          </w:p>
          <w:p w:rsidR="00FE62B7" w:rsidRDefault="00E47CEB">
            <w:pPr>
              <w:pStyle w:val="Body"/>
            </w:pPr>
            <w:r>
              <w:rPr>
                <w:lang w:val="en-US"/>
              </w:rPr>
              <w:t xml:space="preserve">        43  </w:t>
            </w:r>
            <w:r>
              <w:rPr>
                <w:rFonts w:ascii="Arial Unicode MS" w:hAnsi="Arial"/>
                <w:lang w:val="en-US"/>
              </w:rPr>
              <w:t>µ</w:t>
            </w:r>
            <w:r>
              <w:rPr>
                <w:lang w:val="en-US"/>
              </w:rPr>
              <w:t xml:space="preserve">g </w:t>
            </w:r>
            <w:r>
              <w:rPr>
                <w:lang w:val="en-US"/>
              </w:rPr>
              <w:t>RE/100 kJ</w:t>
            </w: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lang w:val="en-US"/>
              </w:rPr>
            </w:pPr>
            <w:r>
              <w:rPr>
                <w:rFonts w:ascii="Arial Unicode MS" w:hAnsi="Arial"/>
                <w:lang w:val="en-US"/>
              </w:rPr>
              <w:t>☐</w:t>
            </w:r>
            <w:r>
              <w:rPr>
                <w:lang w:val="en-US"/>
              </w:rPr>
              <w:t xml:space="preserve">  </w:t>
            </w:r>
          </w:p>
          <w:p w:rsidR="00FE62B7" w:rsidRDefault="00E47CEB">
            <w:pPr>
              <w:pStyle w:val="Body"/>
              <w:rPr>
                <w:lang w:val="en-US"/>
              </w:rPr>
            </w:pPr>
            <w:r>
              <w:rPr>
                <w:lang w:val="en-US"/>
              </w:rPr>
              <w:t xml:space="preserve">      140 </w:t>
            </w:r>
            <w:r>
              <w:rPr>
                <w:rFonts w:ascii="Arial Unicode MS" w:hAnsi="Arial"/>
                <w:lang w:val="en-US"/>
              </w:rPr>
              <w:t>µ</w:t>
            </w:r>
            <w:r>
              <w:rPr>
                <w:lang w:val="en-US"/>
              </w:rPr>
              <w:t>g</w:t>
            </w:r>
            <w:r>
              <w:rPr>
                <w:sz w:val="22"/>
                <w:szCs w:val="22"/>
                <w:lang w:val="en-US"/>
              </w:rPr>
              <w:t xml:space="preserve"> RE</w:t>
            </w:r>
            <w:r>
              <w:rPr>
                <w:lang w:val="en-US"/>
              </w:rPr>
              <w:t>/100 kcal</w:t>
            </w:r>
          </w:p>
          <w:p w:rsidR="00FE62B7" w:rsidRDefault="00E47CEB">
            <w:pPr>
              <w:pStyle w:val="Body"/>
            </w:pPr>
            <w:r>
              <w:rPr>
                <w:lang w:val="en-US"/>
              </w:rPr>
              <w:t xml:space="preserve">      33.4 </w:t>
            </w:r>
            <w:r>
              <w:rPr>
                <w:rFonts w:ascii="Arial Unicode MS" w:hAnsi="Arial"/>
                <w:lang w:val="en-US"/>
              </w:rPr>
              <w:t>µ</w:t>
            </w:r>
            <w:r>
              <w:rPr>
                <w:lang w:val="en-US"/>
              </w:rPr>
              <w:t>g RE/100 kJ</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lang w:val="en-US"/>
              </w:rPr>
            </w:pPr>
            <w:r>
              <w:rPr>
                <w:rFonts w:ascii="Arial Unicode MS" w:hAnsi="Arial"/>
                <w:lang w:val="en-US"/>
              </w:rPr>
              <w:t>☐</w:t>
            </w:r>
            <w:r>
              <w:rPr>
                <w:lang w:val="en-US"/>
              </w:rPr>
              <w:t xml:space="preserve">  </w:t>
            </w:r>
          </w:p>
          <w:p w:rsidR="00FE62B7" w:rsidRDefault="00E47CEB">
            <w:pPr>
              <w:pStyle w:val="Body"/>
              <w:rPr>
                <w:lang w:val="en-US"/>
              </w:rPr>
            </w:pPr>
            <w:r>
              <w:rPr>
                <w:lang w:val="en-US"/>
              </w:rPr>
              <w:t xml:space="preserve">      114 </w:t>
            </w:r>
            <w:r>
              <w:rPr>
                <w:rFonts w:ascii="Arial Unicode MS" w:hAnsi="Arial"/>
                <w:lang w:val="en-US"/>
              </w:rPr>
              <w:t>µ</w:t>
            </w:r>
            <w:r>
              <w:rPr>
                <w:lang w:val="en-US"/>
              </w:rPr>
              <w:t>g RE /100 kcal</w:t>
            </w:r>
          </w:p>
          <w:p w:rsidR="00FE62B7" w:rsidRDefault="00E47CEB">
            <w:pPr>
              <w:pStyle w:val="Body"/>
            </w:pPr>
            <w:r>
              <w:rPr>
                <w:lang w:val="en-US"/>
              </w:rPr>
              <w:t xml:space="preserve">      27.2 </w:t>
            </w:r>
            <w:r>
              <w:rPr>
                <w:rFonts w:ascii="Arial Unicode MS" w:hAnsi="Arial"/>
                <w:lang w:val="en-US"/>
              </w:rPr>
              <w:t>µ</w:t>
            </w:r>
            <w:r>
              <w:rPr>
                <w:lang w:val="en-US"/>
              </w:rPr>
              <w:t>g RE/100 kJ</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bl>
    <w:p w:rsidR="00FE62B7" w:rsidRDefault="00FE62B7">
      <w:pPr>
        <w:pStyle w:val="Heading2"/>
      </w:pPr>
    </w:p>
    <w:p w:rsidR="00FE62B7" w:rsidRDefault="00FE62B7">
      <w:pPr>
        <w:pStyle w:val="Body"/>
        <w:rPr>
          <w:rFonts w:ascii="Arial Bold" w:eastAsia="Arial Bold" w:hAnsi="Arial Bold" w:cs="Arial Bold"/>
          <w:sz w:val="22"/>
          <w:szCs w:val="22"/>
        </w:rPr>
      </w:pPr>
    </w:p>
    <w:p w:rsidR="00FE62B7" w:rsidRDefault="00FE62B7">
      <w:pPr>
        <w:pStyle w:val="Body"/>
        <w:rPr>
          <w:rFonts w:ascii="Arial Bold" w:eastAsia="Arial Bold" w:hAnsi="Arial Bold" w:cs="Arial Bold"/>
          <w:sz w:val="22"/>
          <w:szCs w:val="22"/>
        </w:rPr>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9"/>
        <w:gridCol w:w="522"/>
        <w:gridCol w:w="1606"/>
        <w:gridCol w:w="1605"/>
        <w:gridCol w:w="803"/>
        <w:gridCol w:w="2409"/>
      </w:tblGrid>
      <w:tr w:rsidR="00FE62B7">
        <w:trPr>
          <w:trHeight w:val="106"/>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Vitamin D</w:t>
            </w:r>
          </w:p>
        </w:tc>
      </w:tr>
      <w:tr w:rsidR="00FE62B7">
        <w:trPr>
          <w:trHeight w:val="93"/>
        </w:trPr>
        <w:tc>
          <w:tcPr>
            <w:tcW w:w="9634" w:type="dxa"/>
            <w:gridSpan w:val="6"/>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consensus was reached on the establishment of a minimum or maximum vitamin D value. </w:t>
            </w:r>
            <w:r>
              <w:rPr>
                <w:sz w:val="22"/>
                <w:szCs w:val="22"/>
                <w:lang w:val="en-US"/>
              </w:rPr>
              <w:t>Please provide scientific rationale to support your preferred value:</w:t>
            </w:r>
          </w:p>
        </w:tc>
      </w:tr>
      <w:tr w:rsidR="00FE62B7">
        <w:trPr>
          <w:trHeight w:val="93"/>
        </w:trPr>
        <w:tc>
          <w:tcPr>
            <w:tcW w:w="2689"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Vitamin D</w:t>
            </w:r>
            <w:r>
              <w:rPr>
                <w:rFonts w:ascii="Arial Bold"/>
                <w:sz w:val="22"/>
                <w:szCs w:val="22"/>
                <w:vertAlign w:val="subscript"/>
                <w:lang w:val="en-US"/>
              </w:rPr>
              <w:t xml:space="preserve">3 </w:t>
            </w:r>
            <w:r>
              <w:rPr>
                <w:rFonts w:ascii="Arial Bold"/>
                <w:sz w:val="22"/>
                <w:szCs w:val="22"/>
                <w:vertAlign w:val="superscript"/>
                <w:lang w:val="en-US"/>
              </w:rPr>
              <w:t>11)</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      [2]</w:t>
            </w:r>
          </w:p>
          <w:p w:rsidR="00FE62B7" w:rsidRDefault="00E47CEB">
            <w:pPr>
              <w:pStyle w:val="Body"/>
            </w:pPr>
            <w:r>
              <w:rPr>
                <w:sz w:val="22"/>
                <w:szCs w:val="22"/>
                <w:lang w:val="en-US"/>
              </w:rPr>
              <w:t>[0.25] [0.48]</w:t>
            </w:r>
          </w:p>
        </w:tc>
        <w:tc>
          <w:tcPr>
            <w:tcW w:w="2408"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[2.5] [3.0]   [4.5]</w:t>
            </w:r>
          </w:p>
          <w:p w:rsidR="00FE62B7" w:rsidRDefault="00E47CEB">
            <w:pPr>
              <w:pStyle w:val="Body"/>
            </w:pPr>
            <w:r>
              <w:rPr>
                <w:sz w:val="22"/>
                <w:szCs w:val="22"/>
                <w:lang w:val="en-US"/>
              </w:rPr>
              <w:t>[0.6] [0.75] [1.1]</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93"/>
        </w:trPr>
        <w:tc>
          <w:tcPr>
            <w:tcW w:w="9634" w:type="dxa"/>
            <w:gridSpan w:val="6"/>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vertAlign w:val="superscript"/>
                <w:lang w:val="en-US"/>
              </w:rPr>
              <w:t>11)</w:t>
            </w:r>
            <w:r>
              <w:rPr>
                <w:sz w:val="22"/>
                <w:szCs w:val="22"/>
                <w:lang w:val="en-US"/>
              </w:rPr>
              <w:t xml:space="preserve"> Calciferol. 1 </w:t>
            </w:r>
            <w:r>
              <w:rPr>
                <w:rFonts w:ascii="Arial Unicode MS" w:hAnsi="Arial"/>
                <w:sz w:val="22"/>
                <w:szCs w:val="22"/>
                <w:lang w:val="en-US"/>
              </w:rPr>
              <w:t>µ</w:t>
            </w:r>
            <w:r>
              <w:rPr>
                <w:sz w:val="22"/>
                <w:szCs w:val="22"/>
                <w:lang w:val="en-US"/>
              </w:rPr>
              <w:t>g calciferol = 40 IU vitamin D</w:t>
            </w:r>
          </w:p>
        </w:tc>
      </w:tr>
      <w:tr w:rsidR="00FE62B7">
        <w:trPr>
          <w:trHeight w:val="95"/>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Minimum</w:t>
            </w:r>
          </w:p>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rFonts w:hAnsi="Arial"/>
                <w:sz w:val="22"/>
                <w:szCs w:val="22"/>
              </w:rPr>
              <w:t>☐</w:t>
            </w:r>
            <w:r>
              <w:rPr>
                <w:sz w:val="22"/>
                <w:szCs w:val="22"/>
              </w:rPr>
              <w:t xml:space="preserve">   Codex IF std</w:t>
            </w:r>
          </w:p>
          <w:p w:rsidR="00FE62B7" w:rsidRDefault="00E47CEB">
            <w:pPr>
              <w:pStyle w:val="N0rmal"/>
              <w:spacing w:before="0"/>
              <w:rPr>
                <w:sz w:val="22"/>
                <w:szCs w:val="22"/>
              </w:rPr>
            </w:pPr>
            <w:r>
              <w:rPr>
                <w:sz w:val="22"/>
                <w:szCs w:val="22"/>
              </w:rPr>
              <w:t xml:space="preserve">       1 </w:t>
            </w:r>
            <w:r>
              <w:rPr>
                <w:rFonts w:hAnsi="Arial"/>
                <w:sz w:val="22"/>
                <w:szCs w:val="22"/>
              </w:rPr>
              <w:t>µ</w:t>
            </w:r>
            <w:r>
              <w:rPr>
                <w:sz w:val="22"/>
                <w:szCs w:val="22"/>
              </w:rPr>
              <w:t xml:space="preserve">g /100 kcal </w:t>
            </w:r>
          </w:p>
          <w:p w:rsidR="00FE62B7" w:rsidRDefault="00E47CEB">
            <w:pPr>
              <w:pStyle w:val="Body"/>
            </w:pPr>
            <w:r>
              <w:rPr>
                <w:sz w:val="22"/>
                <w:szCs w:val="22"/>
                <w:lang w:val="en-US"/>
              </w:rPr>
              <w:t xml:space="preserve">       0.25 </w:t>
            </w:r>
            <w:r>
              <w:rPr>
                <w:rFonts w:ascii="Arial Unicode MS" w:hAnsi="Arial"/>
                <w:sz w:val="22"/>
                <w:szCs w:val="22"/>
                <w:lang w:val="en-US"/>
              </w:rPr>
              <w:t>µ</w:t>
            </w:r>
            <w:r>
              <w:rPr>
                <w:sz w:val="22"/>
                <w:szCs w:val="22"/>
                <w:lang w:val="en-US"/>
              </w:rPr>
              <w:t>g /100 kJ</w:t>
            </w:r>
          </w:p>
        </w:tc>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w:t>
            </w:r>
          </w:p>
          <w:p w:rsidR="00FE62B7" w:rsidRDefault="00E47CEB">
            <w:pPr>
              <w:pStyle w:val="Body"/>
              <w:rPr>
                <w:sz w:val="22"/>
                <w:szCs w:val="22"/>
                <w:lang w:val="en-US"/>
              </w:rPr>
            </w:pPr>
            <w:r>
              <w:rPr>
                <w:sz w:val="22"/>
                <w:szCs w:val="22"/>
                <w:lang w:val="en-US"/>
              </w:rPr>
              <w:t xml:space="preserve">      2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      0.48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Maximum</w:t>
            </w:r>
          </w:p>
        </w:tc>
      </w:tr>
      <w:tr w:rsidR="00FE62B7">
        <w:trPr>
          <w:trHeight w:val="267"/>
        </w:trPr>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rFonts w:hAnsi="Arial"/>
                <w:sz w:val="22"/>
                <w:szCs w:val="22"/>
              </w:rPr>
              <w:t>☐</w:t>
            </w:r>
            <w:r>
              <w:rPr>
                <w:sz w:val="22"/>
                <w:szCs w:val="22"/>
              </w:rPr>
              <w:t xml:space="preserve">   </w:t>
            </w:r>
            <w:r>
              <w:rPr>
                <w:sz w:val="22"/>
                <w:szCs w:val="22"/>
                <w:shd w:val="clear" w:color="auto" w:fill="FFFF00"/>
              </w:rPr>
              <w:t>Codex IF std</w:t>
            </w:r>
          </w:p>
          <w:p w:rsidR="00FE62B7" w:rsidRDefault="00E47CEB">
            <w:pPr>
              <w:pStyle w:val="N0rmal"/>
              <w:spacing w:before="0"/>
              <w:rPr>
                <w:sz w:val="22"/>
                <w:szCs w:val="22"/>
              </w:rPr>
            </w:pPr>
            <w:r>
              <w:rPr>
                <w:sz w:val="22"/>
                <w:szCs w:val="22"/>
              </w:rPr>
              <w:t xml:space="preserve">       2.5 </w:t>
            </w:r>
            <w:r>
              <w:rPr>
                <w:rFonts w:hAnsi="Arial"/>
                <w:sz w:val="22"/>
                <w:szCs w:val="22"/>
              </w:rPr>
              <w:t>µ</w:t>
            </w:r>
            <w:r>
              <w:rPr>
                <w:sz w:val="22"/>
                <w:szCs w:val="22"/>
              </w:rPr>
              <w:t xml:space="preserve">g /100 kcal </w:t>
            </w:r>
          </w:p>
          <w:p w:rsidR="00FE62B7" w:rsidRDefault="00E47CEB">
            <w:pPr>
              <w:pStyle w:val="Body"/>
            </w:pPr>
            <w:r>
              <w:rPr>
                <w:sz w:val="22"/>
                <w:szCs w:val="22"/>
                <w:lang w:val="en-US"/>
              </w:rPr>
              <w:t xml:space="preserve">       0.6 </w:t>
            </w:r>
            <w:r>
              <w:rPr>
                <w:rFonts w:ascii="Arial Unicode MS" w:hAnsi="Arial"/>
                <w:sz w:val="22"/>
                <w:szCs w:val="22"/>
                <w:lang w:val="en-US"/>
              </w:rPr>
              <w:t>µ</w:t>
            </w:r>
            <w:r>
              <w:rPr>
                <w:sz w:val="22"/>
                <w:szCs w:val="22"/>
                <w:lang w:val="en-US"/>
              </w:rPr>
              <w:t>g /100 kJ</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rFonts w:hAnsi="Arial"/>
                <w:sz w:val="22"/>
                <w:szCs w:val="22"/>
              </w:rPr>
              <w:t>☐</w:t>
            </w:r>
            <w:r>
              <w:rPr>
                <w:sz w:val="22"/>
                <w:szCs w:val="22"/>
              </w:rPr>
              <w:t xml:space="preserve">   Codex FUF std</w:t>
            </w:r>
          </w:p>
          <w:p w:rsidR="00FE62B7" w:rsidRDefault="00E47CEB">
            <w:pPr>
              <w:pStyle w:val="N0rmal"/>
              <w:spacing w:before="0"/>
              <w:rPr>
                <w:sz w:val="22"/>
                <w:szCs w:val="22"/>
              </w:rPr>
            </w:pPr>
            <w:r>
              <w:rPr>
                <w:sz w:val="22"/>
                <w:szCs w:val="22"/>
              </w:rPr>
              <w:t xml:space="preserve">       3.0 </w:t>
            </w:r>
            <w:r>
              <w:rPr>
                <w:rFonts w:hAnsi="Arial"/>
                <w:sz w:val="22"/>
                <w:szCs w:val="22"/>
              </w:rPr>
              <w:t>µ</w:t>
            </w:r>
            <w:r>
              <w:rPr>
                <w:sz w:val="22"/>
                <w:szCs w:val="22"/>
              </w:rPr>
              <w:t xml:space="preserve">g /100 kcal </w:t>
            </w:r>
          </w:p>
          <w:p w:rsidR="00FE62B7" w:rsidRDefault="00E47CEB">
            <w:pPr>
              <w:pStyle w:val="Body"/>
            </w:pPr>
            <w:r>
              <w:rPr>
                <w:sz w:val="22"/>
                <w:szCs w:val="22"/>
                <w:lang w:val="en-US"/>
              </w:rPr>
              <w:t xml:space="preserve">       0.75 </w:t>
            </w:r>
            <w:r>
              <w:rPr>
                <w:rFonts w:ascii="Arial Unicode MS" w:hAnsi="Arial"/>
                <w:sz w:val="22"/>
                <w:szCs w:val="22"/>
                <w:lang w:val="en-US"/>
              </w:rPr>
              <w:t>µ</w:t>
            </w:r>
            <w:r>
              <w:rPr>
                <w:sz w:val="22"/>
                <w:szCs w:val="22"/>
                <w:lang w:val="en-US"/>
              </w:rPr>
              <w:t>g /100 kJ</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IEG</w:t>
            </w:r>
          </w:p>
          <w:p w:rsidR="00FE62B7" w:rsidRDefault="00E47CEB">
            <w:pPr>
              <w:pStyle w:val="Body"/>
              <w:rPr>
                <w:sz w:val="22"/>
                <w:szCs w:val="22"/>
                <w:lang w:val="en-US"/>
              </w:rPr>
            </w:pPr>
            <w:r>
              <w:rPr>
                <w:sz w:val="22"/>
                <w:szCs w:val="22"/>
                <w:lang w:val="en-US"/>
              </w:rPr>
              <w:t xml:space="preserve">      4.5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      1.1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p w:rsidR="00FE62B7" w:rsidRDefault="00E47CEB">
            <w:pPr>
              <w:pStyle w:val="Body"/>
            </w:pPr>
            <w:r>
              <w:rPr>
                <w:sz w:val="22"/>
                <w:szCs w:val="22"/>
                <w:lang w:val="en-US"/>
              </w:rPr>
              <w:t xml:space="preserve">This is complicated since there may be a number of other initiatives in place to ensure adequacy of Vitamin D among young </w:t>
            </w:r>
            <w:r>
              <w:rPr>
                <w:sz w:val="22"/>
                <w:szCs w:val="22"/>
                <w:lang w:val="en-US"/>
              </w:rPr>
              <w:t>children in many countries and a rationale based on IF may not be the most appropriate. We think this needs further discussion, but would support in general the use of the Codex IF standard for consistency.</w:t>
            </w:r>
          </w:p>
        </w:tc>
      </w:tr>
    </w:tbl>
    <w:p w:rsidR="00FE62B7" w:rsidRDefault="00FE62B7">
      <w:pPr>
        <w:pStyle w:val="Body"/>
        <w:rPr>
          <w:rFonts w:ascii="Arial Bold" w:eastAsia="Arial Bold" w:hAnsi="Arial Bold" w:cs="Arial Bold"/>
          <w:sz w:val="22"/>
          <w:szCs w:val="22"/>
        </w:rPr>
      </w:pPr>
    </w:p>
    <w:p w:rsidR="00FE62B7" w:rsidRDefault="00FE62B7">
      <w:pPr>
        <w:pStyle w:val="Body"/>
        <w:rPr>
          <w:rFonts w:ascii="Arial Bold" w:eastAsia="Arial Bold" w:hAnsi="Arial Bold" w:cs="Arial Bold"/>
          <w:sz w:val="22"/>
          <w:szCs w:val="22"/>
        </w:rPr>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9"/>
        <w:gridCol w:w="2128"/>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Vitamin E</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consensus was reached on the </w:t>
            </w:r>
            <w:r>
              <w:rPr>
                <w:sz w:val="22"/>
                <w:szCs w:val="22"/>
                <w:lang w:val="en-US"/>
              </w:rPr>
              <w:t>establishment of a minimum vitamin E value. Please provide scientific rationale to support your preferred value:</w:t>
            </w:r>
          </w:p>
        </w:tc>
      </w:tr>
      <w:tr w:rsidR="00FE62B7">
        <w:trPr>
          <w:trHeight w:val="93"/>
        </w:trPr>
        <w:tc>
          <w:tcPr>
            <w:tcW w:w="2689"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Vitamin E</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w:t>
            </w:r>
            <w:r>
              <w:rPr>
                <w:rFonts w:ascii="Arial Unicode MS" w:hAnsi="Arial"/>
                <w:sz w:val="22"/>
                <w:szCs w:val="22"/>
                <w:lang w:val="en-US"/>
              </w:rPr>
              <w:t xml:space="preserve"> </w:t>
            </w:r>
            <w:r>
              <w:rPr>
                <w:rFonts w:ascii="Arial Unicode MS" w:hAnsi="Arial"/>
                <w:sz w:val="22"/>
                <w:szCs w:val="22"/>
                <w:lang w:val="en-US"/>
              </w:rPr>
              <w:t>α</w:t>
            </w:r>
            <w:r>
              <w:rPr>
                <w:sz w:val="22"/>
                <w:szCs w:val="22"/>
                <w:lang w:val="en-US"/>
              </w:rPr>
              <w:t>-TE /100 kcal</w:t>
            </w:r>
          </w:p>
          <w:p w:rsidR="00FE62B7" w:rsidRDefault="00E47CEB">
            <w:pPr>
              <w:pStyle w:val="Body"/>
            </w:pPr>
            <w:r>
              <w:rPr>
                <w:sz w:val="22"/>
                <w:szCs w:val="22"/>
                <w:lang w:val="en-US"/>
              </w:rPr>
              <w:t>mg</w:t>
            </w:r>
            <w:r>
              <w:rPr>
                <w:rFonts w:ascii="Arial Unicode MS" w:hAnsi="Arial"/>
                <w:sz w:val="22"/>
                <w:szCs w:val="22"/>
                <w:lang w:val="en-US"/>
              </w:rPr>
              <w:t xml:space="preserve"> </w:t>
            </w:r>
            <w:r>
              <w:rPr>
                <w:rFonts w:ascii="Arial Unicode MS" w:hAnsi="Arial"/>
                <w:sz w:val="22"/>
                <w:szCs w:val="22"/>
                <w:lang w:val="en-US"/>
              </w:rPr>
              <w:t>α</w:t>
            </w:r>
            <w:r>
              <w:rPr>
                <w:sz w:val="22"/>
                <w:szCs w:val="22"/>
                <w:lang w:val="en-US"/>
              </w:rPr>
              <w:t>-TE</w:t>
            </w:r>
            <w:r>
              <w:rPr>
                <w:lang w:val="en-US"/>
              </w:rPr>
              <w:t xml:space="preserve"> </w:t>
            </w:r>
            <w:r>
              <w:rPr>
                <w:sz w:val="22"/>
                <w:szCs w:val="22"/>
                <w:lang w:val="en-US"/>
              </w:rPr>
              <w:t>/100 kJ</w:t>
            </w:r>
          </w:p>
        </w:tc>
        <w:tc>
          <w:tcPr>
            <w:tcW w:w="212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[0.5]    [0.6]</w:t>
            </w:r>
          </w:p>
          <w:p w:rsidR="00FE62B7" w:rsidRDefault="00E47CEB">
            <w:pPr>
              <w:pStyle w:val="Body"/>
            </w:pPr>
            <w:r>
              <w:rPr>
                <w:sz w:val="22"/>
                <w:szCs w:val="22"/>
                <w:lang w:val="en-US"/>
              </w:rPr>
              <w:t>[0.12]    [0.14]</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5</w:t>
            </w:r>
          </w:p>
          <w:p w:rsidR="00FE62B7" w:rsidRDefault="00E47CEB">
            <w:pPr>
              <w:pStyle w:val="Body"/>
            </w:pPr>
            <w:r>
              <w:rPr>
                <w:sz w:val="22"/>
                <w:szCs w:val="22"/>
                <w:lang w:val="en-US"/>
              </w:rPr>
              <w:t>1.2</w:t>
            </w:r>
          </w:p>
        </w:tc>
      </w:tr>
      <w:tr w:rsidR="00FE62B7">
        <w:trPr>
          <w:trHeight w:val="93"/>
        </w:trPr>
        <w:tc>
          <w:tcPr>
            <w:tcW w:w="9634" w:type="dxa"/>
            <w:gridSpan w:val="4"/>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700"/>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rFonts w:hAnsi="Arial"/>
                <w:sz w:val="22"/>
                <w:szCs w:val="22"/>
                <w:shd w:val="clear" w:color="auto" w:fill="FFFF00"/>
              </w:rPr>
              <w:t>☐</w:t>
            </w:r>
            <w:r>
              <w:rPr>
                <w:sz w:val="22"/>
                <w:szCs w:val="22"/>
                <w:shd w:val="clear" w:color="auto" w:fill="FFFF00"/>
              </w:rPr>
              <w:t xml:space="preserve">   Codex IF std</w:t>
            </w:r>
          </w:p>
          <w:p w:rsidR="00FE62B7" w:rsidRDefault="00E47CEB">
            <w:pPr>
              <w:pStyle w:val="N0rmal"/>
              <w:spacing w:before="0"/>
              <w:rPr>
                <w:sz w:val="22"/>
                <w:szCs w:val="22"/>
              </w:rPr>
            </w:pPr>
            <w:r>
              <w:rPr>
                <w:sz w:val="22"/>
                <w:szCs w:val="22"/>
              </w:rPr>
              <w:t xml:space="preserve">       0.5 mg </w:t>
            </w:r>
            <w:r>
              <w:rPr>
                <w:rFonts w:hAnsi="Arial"/>
                <w:sz w:val="22"/>
                <w:szCs w:val="22"/>
              </w:rPr>
              <w:t>α</w:t>
            </w:r>
            <w:r>
              <w:rPr>
                <w:sz w:val="22"/>
                <w:szCs w:val="22"/>
              </w:rPr>
              <w:t xml:space="preserve">-TE /100 kcal </w:t>
            </w:r>
          </w:p>
          <w:p w:rsidR="00FE62B7" w:rsidRDefault="00E47CEB">
            <w:pPr>
              <w:pStyle w:val="Body"/>
            </w:pPr>
            <w:r>
              <w:rPr>
                <w:sz w:val="22"/>
                <w:szCs w:val="22"/>
                <w:lang w:val="en-US"/>
              </w:rPr>
              <w:t xml:space="preserve">       0.12 mg </w:t>
            </w:r>
            <w:r>
              <w:rPr>
                <w:rFonts w:ascii="Arial Unicode MS" w:hAnsi="Arial"/>
                <w:sz w:val="22"/>
                <w:szCs w:val="22"/>
                <w:lang w:val="en-US"/>
              </w:rPr>
              <w:t>α</w:t>
            </w:r>
            <w:r>
              <w:rPr>
                <w:sz w:val="22"/>
                <w:szCs w:val="22"/>
                <w:lang w:val="en-US"/>
              </w:rPr>
              <w:t>-TE /100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w:t>
            </w:r>
          </w:p>
          <w:p w:rsidR="00FE62B7" w:rsidRDefault="00E47CEB">
            <w:pPr>
              <w:pStyle w:val="Body"/>
              <w:rPr>
                <w:sz w:val="22"/>
                <w:szCs w:val="22"/>
                <w:lang w:val="en-US"/>
              </w:rPr>
            </w:pPr>
            <w:r>
              <w:rPr>
                <w:sz w:val="22"/>
                <w:szCs w:val="22"/>
                <w:lang w:val="en-US"/>
              </w:rPr>
              <w:t xml:space="preserve">      0.6 mg </w:t>
            </w:r>
            <w:r>
              <w:rPr>
                <w:rFonts w:ascii="Arial Unicode MS" w:hAnsi="Arial"/>
                <w:sz w:val="22"/>
                <w:szCs w:val="22"/>
                <w:lang w:val="en-US"/>
              </w:rPr>
              <w:t>α</w:t>
            </w:r>
            <w:r>
              <w:rPr>
                <w:sz w:val="22"/>
                <w:szCs w:val="22"/>
                <w:lang w:val="en-US"/>
              </w:rPr>
              <w:t>-TE /100 kcal</w:t>
            </w:r>
          </w:p>
          <w:p w:rsidR="00FE62B7" w:rsidRDefault="00E47CEB">
            <w:pPr>
              <w:pStyle w:val="Body"/>
            </w:pPr>
            <w:r>
              <w:rPr>
                <w:sz w:val="22"/>
                <w:szCs w:val="22"/>
                <w:lang w:val="en-US"/>
              </w:rPr>
              <w:t xml:space="preserve">      0.14 mg </w:t>
            </w:r>
            <w:r>
              <w:rPr>
                <w:rFonts w:ascii="Arial Unicode MS" w:hAnsi="Arial"/>
                <w:sz w:val="22"/>
                <w:szCs w:val="22"/>
                <w:lang w:val="en-US"/>
              </w:rPr>
              <w:t>α</w:t>
            </w:r>
            <w:r>
              <w:rPr>
                <w:sz w:val="22"/>
                <w:szCs w:val="22"/>
                <w:lang w:val="en-US"/>
              </w:rPr>
              <w:t>-TE /100 kJ</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bl>
    <w:p w:rsidR="00FE62B7" w:rsidRDefault="00FE62B7">
      <w:pPr>
        <w:pStyle w:val="Body"/>
        <w:rPr>
          <w:rFonts w:ascii="Arial Bold" w:eastAsia="Arial Bold" w:hAnsi="Arial Bold" w:cs="Arial Bold"/>
          <w:sz w:val="22"/>
          <w:szCs w:val="22"/>
        </w:rPr>
      </w:pPr>
    </w:p>
    <w:p w:rsidR="00FE62B7" w:rsidRDefault="00FE62B7">
      <w:pPr>
        <w:pStyle w:val="Body"/>
        <w:rPr>
          <w:rFonts w:ascii="Arial Bold" w:eastAsia="Arial Bold" w:hAnsi="Arial Bold" w:cs="Arial Bold"/>
          <w:sz w:val="22"/>
          <w:szCs w:val="22"/>
        </w:rPr>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9"/>
        <w:gridCol w:w="2128"/>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Vitamin K</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consensus was reached on the establishment of a minimum vitamin K </w:t>
            </w:r>
            <w:r>
              <w:rPr>
                <w:sz w:val="22"/>
                <w:szCs w:val="22"/>
                <w:lang w:val="en-US"/>
              </w:rPr>
              <w:t>value. Please provide scientific rationale to support your preferred value:</w:t>
            </w:r>
          </w:p>
        </w:tc>
      </w:tr>
      <w:tr w:rsidR="00FE62B7">
        <w:trPr>
          <w:trHeight w:val="93"/>
        </w:trPr>
        <w:tc>
          <w:tcPr>
            <w:tcW w:w="2689"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Vitamin K</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[4]    [1]</w:t>
            </w:r>
          </w:p>
          <w:p w:rsidR="00FE62B7" w:rsidRDefault="00E47CEB">
            <w:pPr>
              <w:pStyle w:val="Body"/>
            </w:pPr>
            <w:r>
              <w:rPr>
                <w:sz w:val="22"/>
                <w:szCs w:val="22"/>
                <w:lang w:val="en-US"/>
              </w:rPr>
              <w:t>[1]    [0.24]</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27</w:t>
            </w:r>
          </w:p>
          <w:p w:rsidR="00FE62B7" w:rsidRDefault="00E47CEB">
            <w:pPr>
              <w:pStyle w:val="Body"/>
            </w:pPr>
            <w:r>
              <w:rPr>
                <w:sz w:val="22"/>
                <w:szCs w:val="22"/>
                <w:lang w:val="en-US"/>
              </w:rPr>
              <w:t>6.5</w:t>
            </w:r>
          </w:p>
        </w:tc>
      </w:tr>
      <w:tr w:rsidR="00FE62B7">
        <w:trPr>
          <w:trHeight w:val="93"/>
        </w:trPr>
        <w:tc>
          <w:tcPr>
            <w:tcW w:w="9634" w:type="dxa"/>
            <w:gridSpan w:val="4"/>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rFonts w:hAnsi="Arial"/>
                <w:sz w:val="22"/>
                <w:szCs w:val="22"/>
                <w:shd w:val="clear" w:color="auto" w:fill="FFFF00"/>
              </w:rPr>
              <w:t>☐</w:t>
            </w:r>
            <w:r>
              <w:rPr>
                <w:sz w:val="22"/>
                <w:szCs w:val="22"/>
                <w:shd w:val="clear" w:color="auto" w:fill="FFFF00"/>
              </w:rPr>
              <w:t xml:space="preserve">   Codex IF std</w:t>
            </w:r>
          </w:p>
          <w:p w:rsidR="00FE62B7" w:rsidRDefault="00E47CEB">
            <w:pPr>
              <w:pStyle w:val="N0rmal"/>
              <w:spacing w:before="0"/>
              <w:rPr>
                <w:sz w:val="22"/>
                <w:szCs w:val="22"/>
              </w:rPr>
            </w:pPr>
            <w:r>
              <w:rPr>
                <w:sz w:val="22"/>
                <w:szCs w:val="22"/>
              </w:rPr>
              <w:t xml:space="preserve">       4 </w:t>
            </w:r>
            <w:r>
              <w:rPr>
                <w:rFonts w:hAnsi="Arial"/>
                <w:sz w:val="22"/>
                <w:szCs w:val="22"/>
              </w:rPr>
              <w:t>µ</w:t>
            </w:r>
            <w:r>
              <w:rPr>
                <w:sz w:val="22"/>
                <w:szCs w:val="22"/>
              </w:rPr>
              <w:t xml:space="preserve">g /100 kcal </w:t>
            </w:r>
          </w:p>
          <w:p w:rsidR="00FE62B7" w:rsidRDefault="00E47CEB">
            <w:pPr>
              <w:pStyle w:val="Body"/>
            </w:pPr>
            <w:r>
              <w:rPr>
                <w:sz w:val="22"/>
                <w:szCs w:val="22"/>
                <w:lang w:val="en-US"/>
              </w:rPr>
              <w:t xml:space="preserve">       1 </w:t>
            </w:r>
            <w:r>
              <w:rPr>
                <w:rFonts w:ascii="Arial Unicode MS" w:hAnsi="Arial"/>
                <w:sz w:val="22"/>
                <w:szCs w:val="22"/>
                <w:lang w:val="en-US"/>
              </w:rPr>
              <w:t>µ</w:t>
            </w:r>
            <w:r>
              <w:rPr>
                <w:sz w:val="22"/>
                <w:szCs w:val="22"/>
                <w:lang w:val="en-US"/>
              </w:rPr>
              <w:t>g /100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w:t>
            </w:r>
          </w:p>
          <w:p w:rsidR="00FE62B7" w:rsidRDefault="00E47CEB">
            <w:pPr>
              <w:pStyle w:val="Body"/>
              <w:rPr>
                <w:sz w:val="22"/>
                <w:szCs w:val="22"/>
                <w:lang w:val="en-US"/>
              </w:rPr>
            </w:pPr>
            <w:r>
              <w:rPr>
                <w:sz w:val="22"/>
                <w:szCs w:val="22"/>
                <w:lang w:val="en-US"/>
              </w:rPr>
              <w:t xml:space="preserve">      1 </w:t>
            </w:r>
            <w:r>
              <w:rPr>
                <w:rFonts w:ascii="Arial Unicode MS" w:hAnsi="Arial"/>
                <w:sz w:val="22"/>
                <w:szCs w:val="22"/>
                <w:lang w:val="en-US"/>
              </w:rPr>
              <w:t>µ</w:t>
            </w:r>
            <w:r>
              <w:rPr>
                <w:sz w:val="22"/>
                <w:szCs w:val="22"/>
                <w:lang w:val="en-US"/>
              </w:rPr>
              <w:t>g /100 kcal</w:t>
            </w:r>
          </w:p>
          <w:p w:rsidR="00FE62B7" w:rsidRDefault="00E47CEB">
            <w:pPr>
              <w:pStyle w:val="Body"/>
              <w:rPr>
                <w:sz w:val="22"/>
                <w:szCs w:val="22"/>
                <w:lang w:val="en-US"/>
              </w:rPr>
            </w:pPr>
            <w:r>
              <w:rPr>
                <w:sz w:val="22"/>
                <w:szCs w:val="22"/>
                <w:lang w:val="en-US"/>
              </w:rPr>
              <w:t xml:space="preserve">      0.24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bl>
    <w:p w:rsidR="00FE62B7" w:rsidRDefault="00FE62B7">
      <w:pPr>
        <w:pStyle w:val="Body"/>
        <w:rPr>
          <w:rFonts w:ascii="Arial Bold" w:eastAsia="Arial Bold" w:hAnsi="Arial Bold" w:cs="Arial Bold"/>
          <w:sz w:val="22"/>
          <w:szCs w:val="22"/>
        </w:rPr>
      </w:pPr>
    </w:p>
    <w:p w:rsidR="00FE62B7" w:rsidRDefault="00FE62B7">
      <w:pPr>
        <w:pStyle w:val="Body"/>
        <w:rPr>
          <w:rFonts w:ascii="Arial Bold" w:eastAsia="Arial Bold" w:hAnsi="Arial Bold" w:cs="Arial Bold"/>
          <w:sz w:val="22"/>
          <w:szCs w:val="22"/>
        </w:rPr>
      </w:pPr>
    </w:p>
    <w:p w:rsidR="00FE62B7" w:rsidRDefault="00E47CEB">
      <w:pPr>
        <w:pStyle w:val="Body"/>
        <w:spacing w:after="200" w:line="276" w:lineRule="auto"/>
      </w:pPr>
      <w:r>
        <w:br w:type="page"/>
      </w:r>
    </w:p>
    <w:p w:rsidR="00FE62B7" w:rsidRDefault="00FE62B7">
      <w:pPr>
        <w:pStyle w:val="Body"/>
        <w:spacing w:after="200" w:line="276" w:lineRule="auto"/>
        <w:rPr>
          <w:rFonts w:ascii="Arial Bold" w:eastAsia="Arial Bold" w:hAnsi="Arial Bold" w:cs="Arial Bold"/>
          <w:sz w:val="22"/>
          <w:szCs w:val="22"/>
        </w:rPr>
      </w:pPr>
    </w:p>
    <w:p w:rsidR="00FE62B7" w:rsidRDefault="00E47CEB">
      <w:pPr>
        <w:pStyle w:val="Heading2"/>
      </w:pPr>
      <w:r>
        <w:t>Water Soluble Vitamins</w:t>
      </w: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2155"/>
        <w:gridCol w:w="425"/>
        <w:gridCol w:w="425"/>
        <w:gridCol w:w="1278"/>
        <w:gridCol w:w="2408"/>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Thiamin</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establishment of a minimum thiamin value. Please provide scientific rationale to support your preferred value:</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Thiamin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[60]    [40]</w:t>
            </w:r>
          </w:p>
          <w:p w:rsidR="00FE62B7" w:rsidRDefault="00E47CEB">
            <w:pPr>
              <w:pStyle w:val="Body"/>
            </w:pPr>
            <w:r>
              <w:rPr>
                <w:sz w:val="22"/>
                <w:szCs w:val="22"/>
                <w:lang w:val="en-US"/>
              </w:rPr>
              <w:t>[14]    [10]</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300</w:t>
            </w:r>
          </w:p>
          <w:p w:rsidR="00FE62B7" w:rsidRDefault="00E47CEB">
            <w:pPr>
              <w:pStyle w:val="Body"/>
            </w:pPr>
            <w:r>
              <w:rPr>
                <w:sz w:val="22"/>
                <w:szCs w:val="22"/>
                <w:lang w:val="en-US"/>
              </w:rPr>
              <w:t>72</w:t>
            </w:r>
          </w:p>
        </w:tc>
      </w:tr>
      <w:tr w:rsidR="00FE62B7">
        <w:trPr>
          <w:trHeight w:val="93"/>
        </w:trPr>
        <w:tc>
          <w:tcPr>
            <w:tcW w:w="9634" w:type="dxa"/>
            <w:gridSpan w:val="7"/>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60 </w:t>
            </w:r>
            <w:r>
              <w:rPr>
                <w:rFonts w:ascii="Arial Unicode MS" w:hAnsi="Arial"/>
                <w:sz w:val="22"/>
                <w:szCs w:val="22"/>
                <w:lang w:val="en-US"/>
              </w:rPr>
              <w:t>µ</w:t>
            </w:r>
            <w:r>
              <w:rPr>
                <w:sz w:val="22"/>
                <w:szCs w:val="22"/>
                <w:lang w:val="en-US"/>
              </w:rPr>
              <w:t xml:space="preserve">g /100 kcal </w:t>
            </w:r>
          </w:p>
          <w:p w:rsidR="00FE62B7" w:rsidRDefault="00E47CEB">
            <w:pPr>
              <w:pStyle w:val="Body"/>
            </w:pPr>
            <w:r>
              <w:rPr>
                <w:sz w:val="22"/>
                <w:szCs w:val="22"/>
                <w:lang w:val="en-US"/>
              </w:rPr>
              <w:t xml:space="preserve">14 </w:t>
            </w:r>
            <w:r>
              <w:rPr>
                <w:rFonts w:ascii="Arial Unicode MS" w:hAnsi="Arial"/>
                <w:sz w:val="22"/>
                <w:szCs w:val="22"/>
                <w:lang w:val="en-US"/>
              </w:rPr>
              <w:t>µ</w:t>
            </w:r>
            <w:r>
              <w:rPr>
                <w:sz w:val="22"/>
                <w:szCs w:val="22"/>
                <w:lang w:val="en-US"/>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Codex FUF std/ EFSA</w:t>
            </w:r>
          </w:p>
          <w:p w:rsidR="00FE62B7" w:rsidRDefault="00E47CEB">
            <w:pPr>
              <w:pStyle w:val="Body"/>
              <w:rPr>
                <w:sz w:val="22"/>
                <w:szCs w:val="22"/>
                <w:lang w:val="en-US"/>
              </w:rPr>
            </w:pPr>
            <w:r>
              <w:rPr>
                <w:sz w:val="22"/>
                <w:szCs w:val="22"/>
                <w:lang w:val="en-US"/>
              </w:rPr>
              <w:t xml:space="preserve">40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10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bl>
    <w:p w:rsidR="00FE62B7" w:rsidRDefault="00FE62B7">
      <w:pPr>
        <w:pStyle w:val="Heading2"/>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2155"/>
        <w:gridCol w:w="425"/>
        <w:gridCol w:w="425"/>
        <w:gridCol w:w="1278"/>
        <w:gridCol w:w="2408"/>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Riboflavin</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w:t>
            </w:r>
            <w:r>
              <w:rPr>
                <w:sz w:val="22"/>
                <w:szCs w:val="22"/>
                <w:lang w:val="en-US"/>
              </w:rPr>
              <w:t xml:space="preserve"> eWG consensus was reached on the establishment of a minimum riboflavin value. Please provide scientific rationale to support your preferred value:</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Riboflavin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[80]    [60]</w:t>
            </w:r>
          </w:p>
          <w:p w:rsidR="00FE62B7" w:rsidRDefault="00E47CEB">
            <w:pPr>
              <w:pStyle w:val="Body"/>
            </w:pPr>
            <w:r>
              <w:rPr>
                <w:sz w:val="22"/>
                <w:szCs w:val="22"/>
                <w:lang w:val="en-US"/>
              </w:rPr>
              <w:t>[19]    [14]</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500</w:t>
            </w:r>
          </w:p>
          <w:p w:rsidR="00FE62B7" w:rsidRDefault="00E47CEB">
            <w:pPr>
              <w:pStyle w:val="Body"/>
            </w:pPr>
            <w:r>
              <w:rPr>
                <w:sz w:val="22"/>
                <w:szCs w:val="22"/>
                <w:lang w:val="en-US"/>
              </w:rPr>
              <w:t>119</w:t>
            </w:r>
          </w:p>
        </w:tc>
      </w:tr>
      <w:tr w:rsidR="00FE62B7">
        <w:trPr>
          <w:trHeight w:val="93"/>
        </w:trPr>
        <w:tc>
          <w:tcPr>
            <w:tcW w:w="9634" w:type="dxa"/>
            <w:gridSpan w:val="7"/>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80 </w:t>
            </w:r>
            <w:r>
              <w:rPr>
                <w:rFonts w:ascii="Arial Unicode MS" w:hAnsi="Arial"/>
                <w:sz w:val="22"/>
                <w:szCs w:val="22"/>
                <w:lang w:val="en-US"/>
              </w:rPr>
              <w:t>µ</w:t>
            </w:r>
            <w:r>
              <w:rPr>
                <w:sz w:val="22"/>
                <w:szCs w:val="22"/>
                <w:lang w:val="en-US"/>
              </w:rPr>
              <w:t xml:space="preserve">g /100 kcal </w:t>
            </w:r>
          </w:p>
          <w:p w:rsidR="00FE62B7" w:rsidRDefault="00E47CEB">
            <w:pPr>
              <w:pStyle w:val="Body"/>
            </w:pPr>
            <w:r>
              <w:rPr>
                <w:sz w:val="22"/>
                <w:szCs w:val="22"/>
                <w:lang w:val="en-US"/>
              </w:rPr>
              <w:t xml:space="preserve">19 </w:t>
            </w:r>
            <w:r>
              <w:rPr>
                <w:rFonts w:ascii="Arial Unicode MS" w:hAnsi="Arial"/>
                <w:sz w:val="22"/>
                <w:szCs w:val="22"/>
                <w:lang w:val="en-US"/>
              </w:rPr>
              <w:t>µ</w:t>
            </w:r>
            <w:r>
              <w:rPr>
                <w:sz w:val="22"/>
                <w:szCs w:val="22"/>
                <w:lang w:val="en-US"/>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EFSA</w:t>
            </w:r>
          </w:p>
          <w:p w:rsidR="00FE62B7" w:rsidRDefault="00E47CEB">
            <w:pPr>
              <w:pStyle w:val="Body"/>
              <w:rPr>
                <w:sz w:val="22"/>
                <w:szCs w:val="22"/>
                <w:lang w:val="en-US"/>
              </w:rPr>
            </w:pPr>
            <w:r>
              <w:rPr>
                <w:sz w:val="22"/>
                <w:szCs w:val="22"/>
                <w:lang w:val="en-US"/>
              </w:rPr>
              <w:t xml:space="preserve">60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14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2155"/>
        <w:gridCol w:w="425"/>
        <w:gridCol w:w="425"/>
        <w:gridCol w:w="1278"/>
        <w:gridCol w:w="2408"/>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Niacin</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eWG consensus was reached on the establishment of a minimum niacin value. Please provide scientific rationale to </w:t>
            </w:r>
            <w:r>
              <w:rPr>
                <w:sz w:val="22"/>
                <w:szCs w:val="22"/>
                <w:lang w:val="en-US"/>
              </w:rPr>
              <w:t>support your preferred value in square brackets:</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Niacin*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[300]    [400]</w:t>
            </w:r>
          </w:p>
          <w:p w:rsidR="00FE62B7" w:rsidRDefault="00E47CEB">
            <w:pPr>
              <w:pStyle w:val="Body"/>
            </w:pPr>
            <w:r>
              <w:rPr>
                <w:sz w:val="22"/>
                <w:szCs w:val="22"/>
                <w:lang w:val="en-US"/>
              </w:rPr>
              <w:t>[70]    [100]</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1500</w:t>
            </w:r>
          </w:p>
          <w:p w:rsidR="00FE62B7" w:rsidRDefault="00E47CEB">
            <w:pPr>
              <w:pStyle w:val="Body"/>
            </w:pPr>
            <w:r>
              <w:rPr>
                <w:sz w:val="22"/>
                <w:szCs w:val="22"/>
                <w:lang w:val="en-US"/>
              </w:rPr>
              <w:t>360</w:t>
            </w:r>
          </w:p>
        </w:tc>
      </w:tr>
      <w:tr w:rsidR="00FE62B7">
        <w:trPr>
          <w:trHeight w:val="93"/>
        </w:trPr>
        <w:tc>
          <w:tcPr>
            <w:tcW w:w="9634" w:type="dxa"/>
            <w:gridSpan w:val="7"/>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w:t>
            </w:r>
            <w:r>
              <w:rPr>
                <w:i/>
                <w:iCs/>
                <w:lang w:val="en-US"/>
              </w:rPr>
              <w:t xml:space="preserve"> </w:t>
            </w:r>
            <w:r>
              <w:rPr>
                <w:lang w:val="en-US"/>
              </w:rPr>
              <w:t>Niacin refers to preformed niacin</w:t>
            </w:r>
          </w:p>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rPr>
                <w:sz w:val="22"/>
                <w:szCs w:val="22"/>
              </w:rPr>
            </w:pPr>
            <w:r>
              <w:rPr>
                <w:sz w:val="22"/>
                <w:szCs w:val="22"/>
                <w:shd w:val="clear" w:color="auto" w:fill="FFFF00"/>
              </w:rPr>
              <w:t>Codex IF std</w:t>
            </w:r>
          </w:p>
          <w:p w:rsidR="00FE62B7" w:rsidRDefault="00E47CEB">
            <w:pPr>
              <w:pStyle w:val="N0rmal"/>
              <w:rPr>
                <w:sz w:val="22"/>
                <w:szCs w:val="22"/>
              </w:rPr>
            </w:pPr>
            <w:r>
              <w:rPr>
                <w:sz w:val="22"/>
                <w:szCs w:val="22"/>
              </w:rPr>
              <w:t xml:space="preserve">300 </w:t>
            </w:r>
            <w:r>
              <w:rPr>
                <w:rFonts w:hAnsi="Arial"/>
                <w:sz w:val="22"/>
                <w:szCs w:val="22"/>
              </w:rPr>
              <w:t>µ</w:t>
            </w:r>
            <w:r>
              <w:rPr>
                <w:sz w:val="22"/>
                <w:szCs w:val="22"/>
              </w:rPr>
              <w:t xml:space="preserve">g /100 kcal </w:t>
            </w:r>
          </w:p>
          <w:p w:rsidR="00FE62B7" w:rsidRDefault="00E47CEB">
            <w:pPr>
              <w:pStyle w:val="N0rmal"/>
            </w:pPr>
            <w:r>
              <w:rPr>
                <w:sz w:val="22"/>
                <w:szCs w:val="22"/>
              </w:rPr>
              <w:t xml:space="preserve">70 </w:t>
            </w:r>
            <w:r>
              <w:rPr>
                <w:rFonts w:hAnsi="Arial"/>
                <w:sz w:val="22"/>
                <w:szCs w:val="22"/>
              </w:rPr>
              <w:t>µ</w:t>
            </w:r>
            <w:r>
              <w:rPr>
                <w:sz w:val="22"/>
                <w:szCs w:val="22"/>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Codex FUF</w:t>
            </w:r>
            <w:r>
              <w:rPr>
                <w:sz w:val="22"/>
                <w:szCs w:val="22"/>
                <w:lang w:val="en-US"/>
              </w:rPr>
              <w:t xml:space="preserve"> std/ EFSA</w:t>
            </w:r>
          </w:p>
          <w:p w:rsidR="00FE62B7" w:rsidRDefault="00E47CEB">
            <w:pPr>
              <w:pStyle w:val="Body"/>
              <w:rPr>
                <w:sz w:val="22"/>
                <w:szCs w:val="22"/>
                <w:lang w:val="en-US"/>
              </w:rPr>
            </w:pPr>
            <w:r>
              <w:rPr>
                <w:sz w:val="22"/>
                <w:szCs w:val="22"/>
                <w:lang w:val="en-US"/>
              </w:rPr>
              <w:t xml:space="preserve">400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100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2155"/>
        <w:gridCol w:w="425"/>
        <w:gridCol w:w="425"/>
        <w:gridCol w:w="1278"/>
        <w:gridCol w:w="2408"/>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Vitamin B6</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eWG consensus was reached on the establishment of a minimum Vitamin B6 value. Please provide scientific rationale to support your preferred value in square </w:t>
            </w:r>
            <w:r>
              <w:rPr>
                <w:sz w:val="22"/>
                <w:szCs w:val="22"/>
                <w:lang w:val="en-US"/>
              </w:rPr>
              <w:t>brackets:</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Vitamin B6*</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 xml:space="preserve">[35]    [20]    </w:t>
            </w:r>
          </w:p>
          <w:p w:rsidR="00FE62B7" w:rsidRDefault="00E47CEB">
            <w:pPr>
              <w:pStyle w:val="Body"/>
            </w:pPr>
            <w:r>
              <w:rPr>
                <w:sz w:val="22"/>
                <w:szCs w:val="22"/>
                <w:lang w:val="en-US"/>
              </w:rPr>
              <w:t>[8.5]   [4.8]</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175</w:t>
            </w:r>
          </w:p>
          <w:p w:rsidR="00FE62B7" w:rsidRDefault="00E47CEB">
            <w:pPr>
              <w:pStyle w:val="Body"/>
            </w:pPr>
            <w:r>
              <w:rPr>
                <w:sz w:val="22"/>
                <w:szCs w:val="22"/>
                <w:lang w:val="en-US"/>
              </w:rPr>
              <w:t>45</w:t>
            </w:r>
          </w:p>
        </w:tc>
      </w:tr>
      <w:tr w:rsidR="00FE62B7">
        <w:trPr>
          <w:trHeight w:val="93"/>
        </w:trPr>
        <w:tc>
          <w:tcPr>
            <w:tcW w:w="9634" w:type="dxa"/>
            <w:gridSpan w:val="7"/>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b/>
                <w:bCs/>
                <w:i/>
                <w:iCs/>
                <w:sz w:val="22"/>
                <w:szCs w:val="22"/>
                <w:lang w:val="en-US"/>
              </w:rPr>
              <w:t>[*</w:t>
            </w:r>
            <w:r>
              <w:rPr>
                <w:i/>
                <w:iCs/>
                <w:sz w:val="22"/>
                <w:szCs w:val="22"/>
                <w:lang w:val="en-US"/>
              </w:rPr>
              <w:t>Formulas should contain a minimum of 15</w:t>
            </w:r>
            <w:r>
              <w:rPr>
                <w:b/>
                <w:bCs/>
                <w:i/>
                <w:iCs/>
                <w:sz w:val="22"/>
                <w:szCs w:val="22"/>
                <w:lang w:val="en-US"/>
              </w:rPr>
              <w:t xml:space="preserve"> </w:t>
            </w:r>
            <w:r>
              <w:rPr>
                <w:rFonts w:ascii="Arial Unicode MS" w:hAnsi="Arial"/>
                <w:i/>
                <w:iCs/>
                <w:sz w:val="22"/>
                <w:szCs w:val="22"/>
                <w:lang w:val="en-US"/>
              </w:rPr>
              <w:t>µ</w:t>
            </w:r>
            <w:r>
              <w:rPr>
                <w:i/>
                <w:iCs/>
                <w:sz w:val="22"/>
                <w:szCs w:val="22"/>
                <w:lang w:val="en-US"/>
              </w:rPr>
              <w:t>g Vitamin B6 per gramme of protein.]</w:t>
            </w:r>
          </w:p>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sz w:val="22"/>
                <w:szCs w:val="22"/>
                <w:shd w:val="clear" w:color="auto" w:fill="FFFF00"/>
              </w:rPr>
              <w:t>Codex IF std</w:t>
            </w:r>
          </w:p>
          <w:p w:rsidR="00FE62B7" w:rsidRDefault="00E47CEB">
            <w:pPr>
              <w:pStyle w:val="N0rmal"/>
              <w:spacing w:before="0"/>
              <w:rPr>
                <w:sz w:val="22"/>
                <w:szCs w:val="22"/>
              </w:rPr>
            </w:pPr>
            <w:r>
              <w:rPr>
                <w:sz w:val="22"/>
                <w:szCs w:val="22"/>
              </w:rPr>
              <w:t xml:space="preserve">35 </w:t>
            </w:r>
            <w:r>
              <w:rPr>
                <w:rFonts w:hAnsi="Arial"/>
                <w:sz w:val="22"/>
                <w:szCs w:val="22"/>
              </w:rPr>
              <w:t>µ</w:t>
            </w:r>
            <w:r>
              <w:rPr>
                <w:sz w:val="22"/>
                <w:szCs w:val="22"/>
              </w:rPr>
              <w:t xml:space="preserve">g /100 kcal </w:t>
            </w:r>
          </w:p>
          <w:p w:rsidR="00FE62B7" w:rsidRDefault="00E47CEB">
            <w:pPr>
              <w:pStyle w:val="N0rmal"/>
              <w:spacing w:before="0"/>
            </w:pPr>
            <w:r>
              <w:rPr>
                <w:sz w:val="22"/>
                <w:szCs w:val="22"/>
              </w:rPr>
              <w:t xml:space="preserve">8.5 </w:t>
            </w:r>
            <w:r>
              <w:rPr>
                <w:rFonts w:hAnsi="Arial"/>
                <w:sz w:val="22"/>
                <w:szCs w:val="22"/>
              </w:rPr>
              <w:t>µ</w:t>
            </w:r>
            <w:r>
              <w:rPr>
                <w:sz w:val="22"/>
                <w:szCs w:val="22"/>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Codex FUF std/ EFSA</w:t>
            </w:r>
          </w:p>
          <w:p w:rsidR="00FE62B7" w:rsidRDefault="00E47CEB">
            <w:pPr>
              <w:pStyle w:val="Body"/>
              <w:rPr>
                <w:sz w:val="22"/>
                <w:szCs w:val="22"/>
                <w:lang w:val="en-US"/>
              </w:rPr>
            </w:pPr>
            <w:r>
              <w:rPr>
                <w:sz w:val="22"/>
                <w:szCs w:val="22"/>
                <w:lang w:val="en-US"/>
              </w:rPr>
              <w:t xml:space="preserve">20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4.8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Inclusion of the footnote:</w:t>
            </w:r>
          </w:p>
          <w:p w:rsidR="00FE62B7" w:rsidRDefault="00E47CEB">
            <w:pPr>
              <w:pStyle w:val="Body"/>
            </w:pPr>
            <w:r>
              <w:rPr>
                <w:i/>
                <w:iCs/>
                <w:sz w:val="22"/>
                <w:szCs w:val="22"/>
                <w:lang w:val="en-US"/>
              </w:rPr>
              <w:t>Formulas should contain a minimum of 15</w:t>
            </w:r>
            <w:r>
              <w:rPr>
                <w:b/>
                <w:bCs/>
                <w:i/>
                <w:iCs/>
                <w:sz w:val="22"/>
                <w:szCs w:val="22"/>
                <w:lang w:val="en-US"/>
              </w:rPr>
              <w:t xml:space="preserve"> </w:t>
            </w:r>
            <w:r>
              <w:rPr>
                <w:rFonts w:ascii="Arial Unicode MS" w:hAnsi="Arial"/>
                <w:i/>
                <w:iCs/>
                <w:sz w:val="22"/>
                <w:szCs w:val="22"/>
                <w:lang w:val="en-US"/>
              </w:rPr>
              <w:t>µ</w:t>
            </w:r>
            <w:r>
              <w:rPr>
                <w:i/>
                <w:iCs/>
                <w:sz w:val="22"/>
                <w:szCs w:val="22"/>
                <w:lang w:val="en-US"/>
              </w:rPr>
              <w:t>g Vitamin B6 per gramme of protein</w:t>
            </w:r>
          </w:p>
        </w:tc>
      </w:tr>
      <w:tr w:rsidR="00FE62B7">
        <w:trPr>
          <w:trHeight w:val="267"/>
        </w:trPr>
        <w:tc>
          <w:tcPr>
            <w:tcW w:w="48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9"/>
        <w:gridCol w:w="2128"/>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Folic acid</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eWG </w:t>
            </w:r>
            <w:r>
              <w:rPr>
                <w:sz w:val="22"/>
                <w:szCs w:val="22"/>
                <w:lang w:val="en-US"/>
              </w:rPr>
              <w:t>consensus was reached on the establishment of a minimum folic acid/folate value. Please provide scientific rationale to support your preferred value in square brackets:</w:t>
            </w:r>
          </w:p>
        </w:tc>
      </w:tr>
      <w:tr w:rsidR="00FE62B7">
        <w:trPr>
          <w:trHeight w:val="93"/>
        </w:trPr>
        <w:tc>
          <w:tcPr>
            <w:tcW w:w="2689"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Folic acid</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 xml:space="preserve">[10]    </w:t>
            </w:r>
          </w:p>
          <w:p w:rsidR="00FE62B7" w:rsidRDefault="00E47CEB">
            <w:pPr>
              <w:pStyle w:val="Body"/>
            </w:pPr>
            <w:r>
              <w:rPr>
                <w:sz w:val="22"/>
                <w:szCs w:val="22"/>
                <w:lang w:val="en-US"/>
              </w:rPr>
              <w:t>[2.5]</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[50]</w:t>
            </w:r>
          </w:p>
          <w:p w:rsidR="00FE62B7" w:rsidRDefault="00E47CEB">
            <w:pPr>
              <w:pStyle w:val="Body"/>
            </w:pPr>
            <w:r>
              <w:rPr>
                <w:sz w:val="22"/>
                <w:szCs w:val="22"/>
                <w:lang w:val="en-US"/>
              </w:rPr>
              <w:t>[12]</w:t>
            </w:r>
          </w:p>
        </w:tc>
      </w:tr>
      <w:tr w:rsidR="00FE62B7">
        <w:trPr>
          <w:trHeight w:val="93"/>
        </w:trPr>
        <w:tc>
          <w:tcPr>
            <w:tcW w:w="9634" w:type="dxa"/>
            <w:gridSpan w:val="4"/>
            <w:tcBorders>
              <w:top w:val="nil"/>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b/>
                <w:bCs/>
                <w:i/>
                <w:iCs/>
                <w:sz w:val="22"/>
                <w:szCs w:val="22"/>
                <w:lang w:val="en-US"/>
              </w:rPr>
              <w:t>OR</w:t>
            </w:r>
          </w:p>
        </w:tc>
      </w:tr>
      <w:tr w:rsidR="00FE62B7">
        <w:trPr>
          <w:trHeight w:val="93"/>
        </w:trPr>
        <w:tc>
          <w:tcPr>
            <w:tcW w:w="2689"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Folate*</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[15]</w:t>
            </w:r>
          </w:p>
          <w:p w:rsidR="00FE62B7" w:rsidRDefault="00E47CEB">
            <w:pPr>
              <w:pStyle w:val="Body"/>
            </w:pPr>
            <w:r>
              <w:rPr>
                <w:sz w:val="22"/>
                <w:szCs w:val="22"/>
                <w:lang w:val="en-US"/>
              </w:rPr>
              <w:t>[3.6]</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[85]</w:t>
            </w:r>
          </w:p>
          <w:p w:rsidR="00FE62B7" w:rsidRDefault="00E47CEB">
            <w:pPr>
              <w:pStyle w:val="Body"/>
            </w:pPr>
            <w:r>
              <w:rPr>
                <w:sz w:val="22"/>
                <w:szCs w:val="22"/>
                <w:lang w:val="en-US"/>
              </w:rPr>
              <w:t>[20]</w:t>
            </w:r>
          </w:p>
        </w:tc>
      </w:tr>
      <w:tr w:rsidR="00FE62B7">
        <w:trPr>
          <w:trHeight w:val="85"/>
        </w:trPr>
        <w:tc>
          <w:tcPr>
            <w:tcW w:w="9634" w:type="dxa"/>
            <w:gridSpan w:val="4"/>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[*expressed as dietary folate equivalents (DFE)</w:t>
            </w:r>
          </w:p>
          <w:p w:rsidR="00FE62B7" w:rsidRDefault="00E47CEB">
            <w:pPr>
              <w:pStyle w:val="Body"/>
            </w:pPr>
            <w:r>
              <w:rPr>
                <w:sz w:val="22"/>
                <w:szCs w:val="22"/>
                <w:lang w:val="en-US"/>
              </w:rPr>
              <w:t xml:space="preserve">1 </w:t>
            </w:r>
            <w:r>
              <w:rPr>
                <w:rFonts w:ascii="Arial Unicode MS" w:hAnsi="Arial"/>
                <w:sz w:val="22"/>
                <w:szCs w:val="22"/>
                <w:lang w:val="en-US"/>
              </w:rPr>
              <w:t>µ</w:t>
            </w:r>
            <w:r>
              <w:rPr>
                <w:sz w:val="22"/>
                <w:szCs w:val="22"/>
                <w:lang w:val="en-US"/>
              </w:rPr>
              <w:t xml:space="preserve">g DFE = 1 </w:t>
            </w:r>
            <w:r>
              <w:rPr>
                <w:rFonts w:ascii="Arial Unicode MS" w:hAnsi="Arial"/>
                <w:sz w:val="22"/>
                <w:szCs w:val="22"/>
                <w:lang w:val="en-US"/>
              </w:rPr>
              <w:t>µ</w:t>
            </w:r>
            <w:r>
              <w:rPr>
                <w:sz w:val="22"/>
                <w:szCs w:val="22"/>
                <w:lang w:val="en-US"/>
              </w:rPr>
              <w:t xml:space="preserve">g food folate = 0.6 </w:t>
            </w:r>
            <w:r>
              <w:rPr>
                <w:rFonts w:ascii="Arial Unicode MS" w:hAnsi="Arial"/>
                <w:sz w:val="22"/>
                <w:szCs w:val="22"/>
                <w:lang w:val="en-US"/>
              </w:rPr>
              <w:t>µ</w:t>
            </w:r>
            <w:r>
              <w:rPr>
                <w:sz w:val="22"/>
                <w:szCs w:val="22"/>
                <w:lang w:val="en-US"/>
              </w:rPr>
              <w:t>g folic acid]</w:t>
            </w:r>
          </w:p>
        </w:tc>
      </w:tr>
      <w:tr w:rsidR="00FE62B7">
        <w:trPr>
          <w:trHeight w:val="9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Should composition be based on folate or folic acid?</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Folic acid</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w:t>
            </w:r>
            <w:r>
              <w:rPr>
                <w:sz w:val="22"/>
                <w:szCs w:val="22"/>
                <w:shd w:val="clear" w:color="auto" w:fill="FFFF00"/>
                <w:lang w:val="en-US"/>
              </w:rPr>
              <w:t>Folate, expressed as dietary folate     equivalents</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p w:rsidR="00FE62B7" w:rsidRDefault="00E47CEB">
            <w:pPr>
              <w:pStyle w:val="Body"/>
              <w:rPr>
                <w:sz w:val="22"/>
                <w:szCs w:val="22"/>
                <w:lang w:val="en-US"/>
              </w:rPr>
            </w:pPr>
            <w:r>
              <w:rPr>
                <w:sz w:val="22"/>
                <w:szCs w:val="22"/>
                <w:lang w:val="en-US"/>
              </w:rPr>
              <w:t>The absorption efficiency of folates varies depending on their chemical form and for clarity dietary folate equivalents should be given.</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If you support </w:t>
            </w:r>
            <w:r>
              <w:rPr>
                <w:sz w:val="22"/>
                <w:szCs w:val="22"/>
                <w:lang w:val="en-US"/>
              </w:rPr>
              <w:t>establishing compositional requirements for folate, do you support the inclusion of a footnote defining dietary folate equivalents as presented in square brackets above?</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9"/>
        <w:gridCol w:w="2128"/>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Vitamin C</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eWG consensus was reached on the </w:t>
            </w:r>
            <w:r>
              <w:rPr>
                <w:sz w:val="22"/>
                <w:szCs w:val="22"/>
                <w:lang w:val="en-US"/>
              </w:rPr>
              <w:t>establishment of a minimum vitamin C value. Based on the eWG responses, please provide scientific rationale to support your preferred value in square brackets:</w:t>
            </w:r>
          </w:p>
        </w:tc>
      </w:tr>
      <w:tr w:rsidR="00FE62B7">
        <w:trPr>
          <w:trHeight w:val="93"/>
        </w:trPr>
        <w:tc>
          <w:tcPr>
            <w:tcW w:w="2689" w:type="dxa"/>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Vitamin C</w:t>
            </w:r>
            <w:r>
              <w:rPr>
                <w:rFonts w:ascii="Arial Bold"/>
                <w:sz w:val="22"/>
                <w:szCs w:val="22"/>
                <w:vertAlign w:val="superscript"/>
                <w:lang w:val="en-US"/>
              </w:rPr>
              <w:t>15)</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12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[10]     [4]</w:t>
            </w:r>
          </w:p>
          <w:p w:rsidR="00FE62B7" w:rsidRDefault="00E47CEB">
            <w:pPr>
              <w:pStyle w:val="Body"/>
            </w:pPr>
            <w:r>
              <w:rPr>
                <w:sz w:val="22"/>
                <w:szCs w:val="22"/>
                <w:lang w:val="en-US"/>
              </w:rPr>
              <w:t>[2.5]    [0.96]</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vertAlign w:val="superscript"/>
                <w:lang w:val="en-US"/>
              </w:rPr>
            </w:pPr>
            <w:r>
              <w:rPr>
                <w:sz w:val="22"/>
                <w:szCs w:val="22"/>
                <w:lang w:val="en-US"/>
              </w:rPr>
              <w:t>70</w:t>
            </w:r>
            <w:r>
              <w:rPr>
                <w:sz w:val="22"/>
                <w:szCs w:val="22"/>
                <w:vertAlign w:val="superscript"/>
                <w:lang w:val="en-US"/>
              </w:rPr>
              <w:t>16)</w:t>
            </w:r>
          </w:p>
          <w:p w:rsidR="00FE62B7" w:rsidRDefault="00E47CEB">
            <w:pPr>
              <w:pStyle w:val="Body"/>
            </w:pPr>
            <w:r>
              <w:rPr>
                <w:sz w:val="22"/>
                <w:szCs w:val="22"/>
                <w:lang w:val="en-US"/>
              </w:rPr>
              <w:t>17</w:t>
            </w:r>
            <w:r>
              <w:rPr>
                <w:sz w:val="22"/>
                <w:szCs w:val="22"/>
                <w:vertAlign w:val="superscript"/>
                <w:lang w:val="en-US"/>
              </w:rPr>
              <w:t>16)</w:t>
            </w:r>
          </w:p>
        </w:tc>
      </w:tr>
      <w:tr w:rsidR="00FE62B7">
        <w:trPr>
          <w:trHeight w:val="93"/>
        </w:trPr>
        <w:tc>
          <w:tcPr>
            <w:tcW w:w="9634" w:type="dxa"/>
            <w:gridSpan w:val="4"/>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lang w:val="en-US"/>
              </w:rPr>
            </w:pPr>
            <w:r>
              <w:rPr>
                <w:rFonts w:ascii="Arial Bold"/>
                <w:sz w:val="22"/>
                <w:szCs w:val="22"/>
                <w:vertAlign w:val="superscript"/>
                <w:lang w:val="en-US"/>
              </w:rPr>
              <w:t>15)</w:t>
            </w:r>
            <w:r>
              <w:rPr>
                <w:rFonts w:ascii="Arial Bold"/>
                <w:sz w:val="22"/>
                <w:szCs w:val="22"/>
                <w:lang w:val="en-US"/>
              </w:rPr>
              <w:t xml:space="preserve"> </w:t>
            </w:r>
            <w:r>
              <w:rPr>
                <w:sz w:val="22"/>
                <w:szCs w:val="22"/>
                <w:lang w:val="en-US"/>
              </w:rPr>
              <w:t>expressed as ascorbic acid</w:t>
            </w:r>
          </w:p>
          <w:p w:rsidR="00FE62B7" w:rsidRDefault="00E47CEB">
            <w:pPr>
              <w:pStyle w:val="Body"/>
            </w:pPr>
            <w:r>
              <w:rPr>
                <w:sz w:val="22"/>
                <w:szCs w:val="22"/>
                <w:lang w:val="en-US"/>
              </w:rPr>
              <w:t>[</w:t>
            </w:r>
            <w:r>
              <w:rPr>
                <w:sz w:val="22"/>
                <w:szCs w:val="22"/>
                <w:vertAlign w:val="superscript"/>
                <w:lang w:val="en-US"/>
              </w:rPr>
              <w:t>16)</w:t>
            </w:r>
            <w:r>
              <w:rPr>
                <w:sz w:val="22"/>
                <w:szCs w:val="22"/>
                <w:lang w:val="en-US"/>
              </w:rPr>
              <w:t xml:space="preserve"> This GUL has been set to account for possible high losses over shelf-life in liquid formulas; for powdered products lower upper levels should be aimed for]</w:t>
            </w:r>
          </w:p>
        </w:tc>
      </w:tr>
      <w:tr w:rsidR="00FE62B7">
        <w:trPr>
          <w:trHeight w:val="9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Minimum levels </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Standard</w:t>
            </w:r>
          </w:p>
          <w:p w:rsidR="00FE62B7" w:rsidRDefault="00E47CEB">
            <w:pPr>
              <w:pStyle w:val="Body"/>
              <w:rPr>
                <w:sz w:val="22"/>
                <w:szCs w:val="22"/>
                <w:lang w:val="en-US"/>
              </w:rPr>
            </w:pPr>
            <w:r>
              <w:rPr>
                <w:sz w:val="22"/>
                <w:szCs w:val="22"/>
                <w:lang w:val="en-US"/>
              </w:rPr>
              <w:t xml:space="preserve">     10 mg/100 kcal</w:t>
            </w:r>
          </w:p>
          <w:p w:rsidR="00FE62B7" w:rsidRDefault="00E47CEB">
            <w:pPr>
              <w:pStyle w:val="Body"/>
            </w:pPr>
            <w:r>
              <w:rPr>
                <w:sz w:val="22"/>
                <w:szCs w:val="22"/>
                <w:lang w:val="en-US"/>
              </w:rPr>
              <w:t xml:space="preserve">     2.5 mg/100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 </w:t>
            </w:r>
          </w:p>
          <w:p w:rsidR="00FE62B7" w:rsidRDefault="00E47CEB">
            <w:pPr>
              <w:pStyle w:val="Body"/>
              <w:rPr>
                <w:sz w:val="22"/>
                <w:szCs w:val="22"/>
                <w:lang w:val="en-US"/>
              </w:rPr>
            </w:pPr>
            <w:r>
              <w:rPr>
                <w:sz w:val="22"/>
                <w:szCs w:val="22"/>
                <w:lang w:val="en-US"/>
              </w:rPr>
              <w:t xml:space="preserve">     4 mg/100 kcal</w:t>
            </w:r>
          </w:p>
          <w:p w:rsidR="00FE62B7" w:rsidRDefault="00E47CEB">
            <w:pPr>
              <w:pStyle w:val="Body"/>
            </w:pPr>
            <w:r>
              <w:rPr>
                <w:sz w:val="22"/>
                <w:szCs w:val="22"/>
                <w:lang w:val="en-US"/>
              </w:rPr>
              <w:t xml:space="preserve">     0.96 mg/100 kJ</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Do you support the inclusion of footnote 16: </w:t>
            </w:r>
          </w:p>
          <w:p w:rsidR="00FE62B7" w:rsidRDefault="00E47CEB">
            <w:pPr>
              <w:pStyle w:val="Body"/>
            </w:pPr>
            <w:r>
              <w:rPr>
                <w:i/>
                <w:iCs/>
                <w:sz w:val="22"/>
                <w:szCs w:val="22"/>
                <w:lang w:val="en-US"/>
              </w:rPr>
              <w:t xml:space="preserve">This GUL has been set to account for possible high losses over shelf-life in liquid </w:t>
            </w:r>
            <w:r>
              <w:rPr>
                <w:i/>
                <w:iCs/>
                <w:sz w:val="22"/>
                <w:szCs w:val="22"/>
                <w:lang w:val="en-US"/>
              </w:rPr>
              <w:t>formulas; for powdered products lower upper levels should be aimed for</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No</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p w:rsidR="00FE62B7" w:rsidRDefault="00E47CEB">
            <w:pPr>
              <w:pStyle w:val="Body"/>
              <w:rPr>
                <w:sz w:val="22"/>
                <w:szCs w:val="22"/>
                <w:lang w:val="en-US"/>
              </w:rPr>
            </w:pPr>
            <w:r>
              <w:rPr>
                <w:sz w:val="22"/>
                <w:szCs w:val="22"/>
                <w:lang w:val="en-US"/>
              </w:rPr>
              <w:t>The GUL of 70mg/100 kcal applies to ready to feed liquid products only, which may experience high losses over shelf-life; powdered products</w:t>
            </w:r>
            <w:r>
              <w:rPr>
                <w:sz w:val="22"/>
                <w:szCs w:val="22"/>
                <w:lang w:val="en-US"/>
              </w:rPr>
              <w:t xml:space="preserve"> should not exceed the upper level of 17mg/100kcal.</w:t>
            </w:r>
          </w:p>
          <w:p w:rsidR="00FE62B7" w:rsidRDefault="00FE62B7">
            <w:pPr>
              <w:pStyle w:val="Body"/>
            </w:pP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89"/>
        <w:gridCol w:w="2128"/>
        <w:gridCol w:w="2408"/>
        <w:gridCol w:w="2409"/>
      </w:tblGrid>
      <w:tr w:rsidR="00FE62B7">
        <w:trPr>
          <w:trHeight w:val="106"/>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Biotin</w:t>
            </w:r>
          </w:p>
        </w:tc>
      </w:tr>
      <w:tr w:rsidR="00FE62B7">
        <w:trPr>
          <w:trHeight w:val="93"/>
        </w:trPr>
        <w:tc>
          <w:tcPr>
            <w:tcW w:w="9634" w:type="dxa"/>
            <w:gridSpan w:val="4"/>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eWG consensus was reached on the establishment of a minimum biotin value. Based on the eWG responses, please provide scientific rationale to support your preferred value in square brackets:</w:t>
            </w:r>
          </w:p>
        </w:tc>
      </w:tr>
      <w:tr w:rsidR="00FE62B7">
        <w:trPr>
          <w:trHeight w:val="93"/>
        </w:trPr>
        <w:tc>
          <w:tcPr>
            <w:tcW w:w="2689"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Biotin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[1.5]     [1]</w:t>
            </w:r>
          </w:p>
          <w:p w:rsidR="00FE62B7" w:rsidRDefault="00E47CEB">
            <w:pPr>
              <w:pStyle w:val="Body"/>
            </w:pPr>
            <w:r>
              <w:rPr>
                <w:sz w:val="22"/>
                <w:szCs w:val="22"/>
                <w:lang w:val="en-US"/>
              </w:rPr>
              <w:t>[2.5]    [0.24]</w:t>
            </w:r>
          </w:p>
        </w:tc>
        <w:tc>
          <w:tcPr>
            <w:tcW w:w="240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vertAlign w:val="superscript"/>
                <w:lang w:val="en-US"/>
              </w:rPr>
            </w:pPr>
            <w:r>
              <w:rPr>
                <w:sz w:val="22"/>
                <w:szCs w:val="22"/>
                <w:lang w:val="en-US"/>
              </w:rPr>
              <w:t>10</w:t>
            </w:r>
          </w:p>
          <w:p w:rsidR="00FE62B7" w:rsidRDefault="00E47CEB">
            <w:pPr>
              <w:pStyle w:val="Body"/>
            </w:pPr>
            <w:r>
              <w:rPr>
                <w:sz w:val="22"/>
                <w:szCs w:val="22"/>
                <w:lang w:val="en-US"/>
              </w:rPr>
              <w:t>2.4</w:t>
            </w:r>
          </w:p>
        </w:tc>
      </w:tr>
      <w:tr w:rsidR="00FE62B7">
        <w:trPr>
          <w:trHeight w:val="9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Minimum levels </w:t>
            </w:r>
          </w:p>
        </w:tc>
      </w:tr>
      <w:tr w:rsidR="00FE62B7">
        <w:trPr>
          <w:trHeight w:val="26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Codex IF Standard</w:t>
            </w:r>
          </w:p>
          <w:p w:rsidR="00FE62B7" w:rsidRDefault="00E47CEB">
            <w:pPr>
              <w:pStyle w:val="Body"/>
              <w:rPr>
                <w:sz w:val="22"/>
                <w:szCs w:val="22"/>
                <w:lang w:val="en-US"/>
              </w:rPr>
            </w:pPr>
            <w:r>
              <w:rPr>
                <w:sz w:val="22"/>
                <w:szCs w:val="22"/>
                <w:lang w:val="en-US"/>
              </w:rPr>
              <w:t xml:space="preserve">     1.5 </w:t>
            </w:r>
            <w:r>
              <w:rPr>
                <w:rFonts w:ascii="Arial Unicode MS" w:hAnsi="Arial"/>
                <w:sz w:val="22"/>
                <w:szCs w:val="22"/>
                <w:lang w:val="en-US"/>
              </w:rPr>
              <w:t>µ</w:t>
            </w:r>
            <w:r>
              <w:rPr>
                <w:sz w:val="22"/>
                <w:szCs w:val="22"/>
                <w:lang w:val="en-US"/>
              </w:rPr>
              <w:t>g/100 kcal</w:t>
            </w:r>
          </w:p>
          <w:p w:rsidR="00FE62B7" w:rsidRDefault="00E47CEB">
            <w:pPr>
              <w:pStyle w:val="Body"/>
            </w:pPr>
            <w:r>
              <w:rPr>
                <w:sz w:val="22"/>
                <w:szCs w:val="22"/>
                <w:lang w:val="en-US"/>
              </w:rPr>
              <w:t xml:space="preserve">     2.5 </w:t>
            </w:r>
            <w:r>
              <w:rPr>
                <w:rFonts w:ascii="Arial Unicode MS" w:hAnsi="Arial"/>
                <w:sz w:val="22"/>
                <w:szCs w:val="22"/>
                <w:lang w:val="en-US"/>
              </w:rPr>
              <w:t>µ</w:t>
            </w:r>
            <w:r>
              <w:rPr>
                <w:sz w:val="22"/>
                <w:szCs w:val="22"/>
                <w:lang w:val="en-US"/>
              </w:rPr>
              <w:t>g/100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 </w:t>
            </w:r>
          </w:p>
          <w:p w:rsidR="00FE62B7" w:rsidRDefault="00E47CEB">
            <w:pPr>
              <w:pStyle w:val="Body"/>
              <w:rPr>
                <w:sz w:val="22"/>
                <w:szCs w:val="22"/>
                <w:lang w:val="en-US"/>
              </w:rPr>
            </w:pPr>
            <w:r>
              <w:rPr>
                <w:sz w:val="22"/>
                <w:szCs w:val="22"/>
                <w:lang w:val="en-US"/>
              </w:rPr>
              <w:t xml:space="preserve">     1 </w:t>
            </w:r>
            <w:r>
              <w:rPr>
                <w:rFonts w:ascii="Arial Unicode MS" w:hAnsi="Arial"/>
                <w:sz w:val="22"/>
                <w:szCs w:val="22"/>
                <w:lang w:val="en-US"/>
              </w:rPr>
              <w:t>µ</w:t>
            </w:r>
            <w:r>
              <w:rPr>
                <w:sz w:val="22"/>
                <w:szCs w:val="22"/>
                <w:lang w:val="en-US"/>
              </w:rPr>
              <w:t>g/100 kcal</w:t>
            </w:r>
          </w:p>
          <w:p w:rsidR="00FE62B7" w:rsidRDefault="00E47CEB">
            <w:pPr>
              <w:pStyle w:val="Body"/>
            </w:pPr>
            <w:r>
              <w:rPr>
                <w:sz w:val="22"/>
                <w:szCs w:val="22"/>
                <w:lang w:val="en-US"/>
              </w:rPr>
              <w:t xml:space="preserve">     0.24 </w:t>
            </w:r>
            <w:r>
              <w:rPr>
                <w:rFonts w:ascii="Arial Unicode MS" w:hAnsi="Arial"/>
                <w:sz w:val="22"/>
                <w:szCs w:val="22"/>
                <w:lang w:val="en-US"/>
              </w:rPr>
              <w:t>µ</w:t>
            </w:r>
            <w:r>
              <w:rPr>
                <w:sz w:val="22"/>
                <w:szCs w:val="22"/>
                <w:lang w:val="en-US"/>
              </w:rPr>
              <w:t>g/100 kJ</w:t>
            </w:r>
          </w:p>
        </w:tc>
      </w:tr>
      <w:tr w:rsidR="00FE62B7">
        <w:trPr>
          <w:trHeight w:val="267"/>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tc>
      </w:tr>
    </w:tbl>
    <w:p w:rsidR="00FE62B7" w:rsidRDefault="00FE62B7">
      <w:pPr>
        <w:pStyle w:val="Body"/>
      </w:pPr>
    </w:p>
    <w:p w:rsidR="00FE62B7" w:rsidRDefault="00FE62B7">
      <w:pPr>
        <w:pStyle w:val="Body"/>
      </w:pPr>
    </w:p>
    <w:p w:rsidR="00FE62B7" w:rsidRDefault="00E47CEB">
      <w:pPr>
        <w:pStyle w:val="Heading2"/>
      </w:pPr>
      <w:r>
        <w:rPr>
          <w:lang w:val="en-US"/>
        </w:rPr>
        <w:t>Minerals &amp; Trace Elements</w:t>
      </w: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1874"/>
        <w:gridCol w:w="706"/>
        <w:gridCol w:w="425"/>
        <w:gridCol w:w="1258"/>
        <w:gridCol w:w="160"/>
        <w:gridCol w:w="2268"/>
        <w:gridCol w:w="283"/>
        <w:gridCol w:w="2126"/>
      </w:tblGrid>
      <w:tr w:rsidR="00FE62B7">
        <w:trPr>
          <w:trHeight w:val="106"/>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Iron</w:t>
            </w:r>
          </w:p>
        </w:tc>
      </w:tr>
      <w:tr w:rsidR="00FE62B7">
        <w:trPr>
          <w:trHeight w:val="93"/>
        </w:trPr>
        <w:tc>
          <w:tcPr>
            <w:tcW w:w="9634" w:type="dxa"/>
            <w:gridSpan w:val="9"/>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compositional requirements for iron for Follow-up Formula composition. Based on the eWG responses, please provide scientific rationale to support your preferred value in square brackets</w:t>
            </w:r>
          </w:p>
        </w:tc>
      </w:tr>
      <w:tr w:rsidR="00FE62B7">
        <w:trPr>
          <w:trHeight w:val="93"/>
        </w:trPr>
        <w:tc>
          <w:tcPr>
            <w:tcW w:w="2408"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Iron</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549" w:type="dxa"/>
            <w:gridSpan w:val="4"/>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[0.45] [0.6] [1.0] [1.1]</w:t>
            </w:r>
          </w:p>
          <w:p w:rsidR="00FE62B7" w:rsidRDefault="00E47CEB">
            <w:pPr>
              <w:pStyle w:val="Body"/>
            </w:pPr>
            <w:r>
              <w:rPr>
                <w:sz w:val="22"/>
                <w:szCs w:val="22"/>
                <w:lang w:val="en-US"/>
              </w:rPr>
              <w:t>[0.1]  [0.14][0.25] [0.26]</w:t>
            </w:r>
          </w:p>
        </w:tc>
        <w:tc>
          <w:tcPr>
            <w:tcW w:w="2551"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[2.0] [1.9] [1.5] [2.5]</w:t>
            </w:r>
          </w:p>
          <w:p w:rsidR="00FE62B7" w:rsidRDefault="00E47CEB">
            <w:pPr>
              <w:pStyle w:val="Body"/>
            </w:pPr>
            <w:r>
              <w:rPr>
                <w:sz w:val="22"/>
                <w:szCs w:val="22"/>
                <w:lang w:val="en-US"/>
              </w:rPr>
              <w:t>[0.3] [0.45] [0.36] 0.6]</w:t>
            </w:r>
          </w:p>
        </w:tc>
        <w:tc>
          <w:tcPr>
            <w:tcW w:w="2126"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93"/>
        </w:trPr>
        <w:tc>
          <w:tcPr>
            <w:tcW w:w="9634" w:type="dxa"/>
            <w:gridSpan w:val="9"/>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Minimum</w:t>
            </w:r>
          </w:p>
        </w:tc>
      </w:tr>
      <w:tr w:rsidR="00FE62B7">
        <w:trPr>
          <w:trHeight w:val="267"/>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Codex IF</w:t>
            </w:r>
          </w:p>
          <w:p w:rsidR="00FE62B7" w:rsidRDefault="00E47CEB">
            <w:pPr>
              <w:pStyle w:val="Body"/>
              <w:rPr>
                <w:sz w:val="22"/>
                <w:szCs w:val="22"/>
                <w:lang w:val="en-US"/>
              </w:rPr>
            </w:pPr>
            <w:r>
              <w:rPr>
                <w:sz w:val="22"/>
                <w:szCs w:val="22"/>
                <w:lang w:val="en-US"/>
              </w:rPr>
              <w:t xml:space="preserve">     0.45 mg/100 kcal</w:t>
            </w:r>
          </w:p>
          <w:p w:rsidR="00FE62B7" w:rsidRDefault="00E47CEB">
            <w:pPr>
              <w:pStyle w:val="Body"/>
            </w:pPr>
            <w:r>
              <w:rPr>
                <w:sz w:val="22"/>
                <w:szCs w:val="22"/>
                <w:lang w:val="en-US"/>
              </w:rPr>
              <w:t xml:space="preserve">     0.1 mg/100 kJ</w:t>
            </w:r>
          </w:p>
        </w:tc>
        <w:tc>
          <w:tcPr>
            <w:tcW w:w="25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w:t>
            </w:r>
          </w:p>
          <w:p w:rsidR="00FE62B7" w:rsidRDefault="00E47CEB">
            <w:pPr>
              <w:pStyle w:val="Body"/>
              <w:rPr>
                <w:sz w:val="22"/>
                <w:szCs w:val="22"/>
                <w:lang w:val="en-US"/>
              </w:rPr>
            </w:pPr>
            <w:r>
              <w:rPr>
                <w:sz w:val="22"/>
                <w:szCs w:val="22"/>
                <w:lang w:val="en-US"/>
              </w:rPr>
              <w:t xml:space="preserve">     0.6 mg/100 kcal</w:t>
            </w:r>
          </w:p>
          <w:p w:rsidR="00FE62B7" w:rsidRDefault="00E47CEB">
            <w:pPr>
              <w:pStyle w:val="Body"/>
            </w:pPr>
            <w:r>
              <w:rPr>
                <w:sz w:val="22"/>
                <w:szCs w:val="22"/>
                <w:lang w:val="en-US"/>
              </w:rPr>
              <w:t xml:space="preserve">     0.14 mg/100 kJ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FUF</w:t>
            </w:r>
          </w:p>
          <w:p w:rsidR="00FE62B7" w:rsidRDefault="00E47CEB">
            <w:pPr>
              <w:pStyle w:val="Body"/>
              <w:rPr>
                <w:sz w:val="22"/>
                <w:szCs w:val="22"/>
                <w:lang w:val="en-US"/>
              </w:rPr>
            </w:pPr>
            <w:r>
              <w:rPr>
                <w:sz w:val="22"/>
                <w:szCs w:val="22"/>
                <w:lang w:val="en-US"/>
              </w:rPr>
              <w:t xml:space="preserve">      1 mg/100 kcal</w:t>
            </w:r>
          </w:p>
          <w:p w:rsidR="00FE62B7" w:rsidRDefault="00E47CEB">
            <w:pPr>
              <w:pStyle w:val="Body"/>
            </w:pPr>
            <w:r>
              <w:rPr>
                <w:sz w:val="22"/>
                <w:szCs w:val="22"/>
                <w:lang w:val="en-US"/>
              </w:rPr>
              <w:t xml:space="preserve">      0.25 mg/100 kJ</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IEG </w:t>
            </w:r>
          </w:p>
          <w:p w:rsidR="00FE62B7" w:rsidRDefault="00E47CEB">
            <w:pPr>
              <w:pStyle w:val="ListParagraph"/>
              <w:numPr>
                <w:ilvl w:val="1"/>
                <w:numId w:val="11"/>
              </w:numPr>
              <w:tabs>
                <w:tab w:val="clear" w:pos="675"/>
                <w:tab w:val="num" w:pos="641"/>
              </w:tabs>
              <w:ind w:left="641" w:hanging="341"/>
              <w:rPr>
                <w:sz w:val="22"/>
                <w:szCs w:val="22"/>
              </w:rPr>
            </w:pPr>
            <w:r>
              <w:rPr>
                <w:sz w:val="22"/>
                <w:szCs w:val="22"/>
              </w:rPr>
              <w:t>mg/100 kcal</w:t>
            </w:r>
          </w:p>
          <w:p w:rsidR="00FE62B7" w:rsidRDefault="00E47CEB">
            <w:pPr>
              <w:pStyle w:val="Body"/>
            </w:pPr>
            <w:r>
              <w:rPr>
                <w:sz w:val="22"/>
                <w:szCs w:val="22"/>
                <w:lang w:val="en-US"/>
              </w:rPr>
              <w:t xml:space="preserve">     0.26 mg/100 kJ</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p w:rsidR="00FE62B7" w:rsidRDefault="00E47CEB">
            <w:pPr>
              <w:pStyle w:val="Body"/>
              <w:rPr>
                <w:sz w:val="22"/>
                <w:szCs w:val="22"/>
                <w:lang w:val="en-US"/>
              </w:rPr>
            </w:pPr>
            <w:r>
              <w:rPr>
                <w:sz w:val="22"/>
                <w:szCs w:val="22"/>
                <w:lang w:val="en-US"/>
              </w:rPr>
              <w:t xml:space="preserve">We would like to see consistency between the IF and FuF standards wherever possible. We have concerns about the potential impact of high doses of iron on children and as FuF is a breastmilk substitute given alongside a progressively </w:t>
            </w:r>
            <w:r>
              <w:rPr>
                <w:rFonts w:ascii="Arial Bold"/>
                <w:sz w:val="22"/>
                <w:szCs w:val="22"/>
                <w:lang w:val="en-US"/>
              </w:rPr>
              <w:t>fortified</w:t>
            </w:r>
            <w:r>
              <w:rPr>
                <w:sz w:val="22"/>
                <w:szCs w:val="22"/>
                <w:lang w:val="en-US"/>
              </w:rPr>
              <w:t xml:space="preserve"> diet, composi</w:t>
            </w:r>
            <w:r>
              <w:rPr>
                <w:sz w:val="22"/>
                <w:szCs w:val="22"/>
                <w:lang w:val="en-US"/>
              </w:rPr>
              <w:t xml:space="preserve">tion should reflect that of breastmilk. </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Should maximum levels be established?</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shd w:val="clear" w:color="auto" w:fill="FFFF00"/>
                <w:lang w:val="en-US"/>
              </w:rPr>
              <w:t>Yes</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No, a footnote should be added stating:</w:t>
            </w:r>
          </w:p>
          <w:p w:rsidR="00FE62B7" w:rsidRDefault="00E47CEB">
            <w:pPr>
              <w:pStyle w:val="Body"/>
            </w:pPr>
            <w:r>
              <w:rPr>
                <w:rFonts w:ascii="Arial Unicode MS" w:hAnsi="Arial"/>
                <w:sz w:val="22"/>
                <w:szCs w:val="22"/>
                <w:lang w:val="en-US"/>
              </w:rPr>
              <w:t>“</w:t>
            </w:r>
            <w:r>
              <w:rPr>
                <w:sz w:val="22"/>
                <w:szCs w:val="22"/>
                <w:lang w:val="en-US"/>
              </w:rPr>
              <w:t>levels may be determined by National Authorities</w:t>
            </w:r>
            <w:r>
              <w:rPr>
                <w:rFonts w:ascii="Arial Unicode MS" w:hAnsi="Arial"/>
                <w:sz w:val="22"/>
                <w:szCs w:val="22"/>
                <w:lang w:val="en-US"/>
              </w:rPr>
              <w:t>”</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p w:rsidR="00FE62B7" w:rsidRDefault="00E47CEB">
            <w:pPr>
              <w:pStyle w:val="Body"/>
              <w:rPr>
                <w:sz w:val="22"/>
                <w:szCs w:val="22"/>
                <w:lang w:val="en-US"/>
              </w:rPr>
            </w:pPr>
            <w:r>
              <w:rPr>
                <w:sz w:val="22"/>
                <w:szCs w:val="22"/>
                <w:lang w:val="en-US"/>
              </w:rPr>
              <w:t xml:space="preserve">IBFAN supports the new proposed EU </w:t>
            </w:r>
            <w:r>
              <w:rPr>
                <w:sz w:val="22"/>
                <w:szCs w:val="22"/>
                <w:lang w:val="en-US"/>
              </w:rPr>
              <w:t>regulations that suggest a maximum value of 1.3mg/100kcal for IF.</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If you support establishing a maximum level please provide scientific rationale to support your preferred value in square brackets</w:t>
            </w:r>
          </w:p>
        </w:tc>
      </w:tr>
      <w:tr w:rsidR="00FE62B7">
        <w:trPr>
          <w:trHeight w:val="267"/>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FUF</w:t>
            </w:r>
          </w:p>
          <w:p w:rsidR="00FE62B7" w:rsidRDefault="00E47CEB">
            <w:pPr>
              <w:pStyle w:val="Body"/>
              <w:rPr>
                <w:sz w:val="22"/>
                <w:szCs w:val="22"/>
                <w:lang w:val="en-US"/>
              </w:rPr>
            </w:pPr>
            <w:r>
              <w:rPr>
                <w:sz w:val="22"/>
                <w:szCs w:val="22"/>
                <w:lang w:val="en-US"/>
              </w:rPr>
              <w:t xml:space="preserve">     2.0 mg/100 kcal</w:t>
            </w:r>
          </w:p>
          <w:p w:rsidR="00FE62B7" w:rsidRDefault="00E47CEB">
            <w:pPr>
              <w:pStyle w:val="Body"/>
            </w:pPr>
            <w:r>
              <w:rPr>
                <w:sz w:val="22"/>
                <w:szCs w:val="22"/>
                <w:lang w:val="en-US"/>
              </w:rPr>
              <w:t xml:space="preserve">     0.5 mg/100 kJ</w:t>
            </w: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IEG</w:t>
            </w:r>
          </w:p>
          <w:p w:rsidR="00FE62B7" w:rsidRDefault="00E47CEB">
            <w:pPr>
              <w:pStyle w:val="Body"/>
              <w:rPr>
                <w:sz w:val="22"/>
                <w:szCs w:val="22"/>
                <w:lang w:val="en-US"/>
              </w:rPr>
            </w:pPr>
            <w:r>
              <w:rPr>
                <w:sz w:val="22"/>
                <w:szCs w:val="22"/>
                <w:lang w:val="en-US"/>
              </w:rPr>
              <w:t xml:space="preserve">     1.9 mg/100 kcal</w:t>
            </w:r>
          </w:p>
          <w:p w:rsidR="00FE62B7" w:rsidRDefault="00E47CEB">
            <w:pPr>
              <w:pStyle w:val="Body"/>
            </w:pPr>
            <w:r>
              <w:rPr>
                <w:sz w:val="22"/>
                <w:szCs w:val="22"/>
                <w:lang w:val="en-US"/>
              </w:rPr>
              <w:t xml:space="preserve">     0.45 mg/100 kJ</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p>
          <w:p w:rsidR="00FE62B7" w:rsidRDefault="00E47CEB">
            <w:pPr>
              <w:pStyle w:val="Body"/>
              <w:rPr>
                <w:sz w:val="22"/>
                <w:szCs w:val="22"/>
                <w:lang w:val="en-US"/>
              </w:rPr>
            </w:pPr>
            <w:r>
              <w:rPr>
                <w:sz w:val="22"/>
                <w:szCs w:val="22"/>
                <w:lang w:val="en-US"/>
              </w:rPr>
              <w:t xml:space="preserve">      1.5 mg/100 kcal</w:t>
            </w:r>
          </w:p>
          <w:p w:rsidR="00FE62B7" w:rsidRDefault="00E47CEB">
            <w:pPr>
              <w:pStyle w:val="Body"/>
            </w:pPr>
            <w:r>
              <w:rPr>
                <w:sz w:val="22"/>
                <w:szCs w:val="22"/>
                <w:lang w:val="en-US"/>
              </w:rPr>
              <w:t xml:space="preserve">      0.36 mg/100 kJ</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p>
          <w:p w:rsidR="00FE62B7" w:rsidRDefault="00E47CEB">
            <w:pPr>
              <w:pStyle w:val="Body"/>
              <w:rPr>
                <w:sz w:val="22"/>
                <w:szCs w:val="22"/>
                <w:lang w:val="en-US"/>
              </w:rPr>
            </w:pPr>
            <w:r>
              <w:rPr>
                <w:sz w:val="22"/>
                <w:szCs w:val="22"/>
                <w:lang w:val="en-US"/>
              </w:rPr>
              <w:t xml:space="preserve">     2.5mg/100 kcal</w:t>
            </w:r>
          </w:p>
          <w:p w:rsidR="00FE62B7" w:rsidRDefault="00E47CEB">
            <w:pPr>
              <w:pStyle w:val="Body"/>
            </w:pPr>
            <w:r>
              <w:rPr>
                <w:sz w:val="22"/>
                <w:szCs w:val="22"/>
                <w:lang w:val="en-US"/>
              </w:rPr>
              <w:t xml:space="preserve">     0.6 mg/100 kJ</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Should separate minimum and maximum/GUL levels be established for soy protein isolate </w:t>
            </w:r>
            <w:r>
              <w:rPr>
                <w:sz w:val="22"/>
                <w:szCs w:val="22"/>
                <w:lang w:val="en-US"/>
              </w:rPr>
              <w:t>formulas?</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pPr>
            <w:r>
              <w:rPr>
                <w:sz w:val="22"/>
                <w:szCs w:val="22"/>
              </w:rPr>
              <w:t>Yes</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6095"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shd w:val="clear" w:color="auto" w:fill="FFFF00"/>
                <w:lang w:val="en-US"/>
              </w:rPr>
              <w:t>No</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81"/>
        <w:gridCol w:w="2128"/>
        <w:gridCol w:w="2408"/>
        <w:gridCol w:w="2409"/>
      </w:tblGrid>
      <w:tr w:rsidR="00FE62B7">
        <w:trPr>
          <w:trHeight w:val="10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Calcium &amp; phosphorous</w:t>
            </w:r>
          </w:p>
        </w:tc>
      </w:tr>
      <w:tr w:rsidR="00FE62B7">
        <w:trPr>
          <w:trHeight w:val="93"/>
        </w:trPr>
        <w:tc>
          <w:tcPr>
            <w:tcW w:w="9634" w:type="dxa"/>
            <w:gridSpan w:val="5"/>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requirements for calcium for Follow-up Formula composition.</w:t>
            </w:r>
          </w:p>
        </w:tc>
      </w:tr>
      <w:tr w:rsidR="00FE62B7">
        <w:trPr>
          <w:trHeight w:val="93"/>
        </w:trPr>
        <w:tc>
          <w:tcPr>
            <w:tcW w:w="2689" w:type="dxa"/>
            <w:gridSpan w:val="2"/>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Calcium</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12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[50] [90]</w:t>
            </w:r>
          </w:p>
          <w:p w:rsidR="00FE62B7" w:rsidRDefault="00E47CEB">
            <w:pPr>
              <w:pStyle w:val="Body"/>
            </w:pPr>
            <w:r>
              <w:rPr>
                <w:sz w:val="22"/>
                <w:szCs w:val="22"/>
                <w:lang w:val="en-US"/>
              </w:rPr>
              <w:t xml:space="preserve">[12] [22]  </w:t>
            </w:r>
          </w:p>
        </w:tc>
        <w:tc>
          <w:tcPr>
            <w:tcW w:w="240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[140] [180]</w:t>
            </w:r>
          </w:p>
          <w:p w:rsidR="00FE62B7" w:rsidRDefault="00E47CEB">
            <w:pPr>
              <w:pStyle w:val="Body"/>
            </w:pPr>
            <w:r>
              <w:rPr>
                <w:sz w:val="22"/>
                <w:szCs w:val="22"/>
                <w:lang w:val="en-US"/>
              </w:rPr>
              <w:t>[35] [43]</w:t>
            </w:r>
          </w:p>
        </w:tc>
      </w:tr>
      <w:tr w:rsidR="00FE62B7">
        <w:trPr>
          <w:trHeight w:val="95"/>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tabs>
                <w:tab w:val="left" w:pos="1743"/>
              </w:tabs>
            </w:pPr>
            <w:r>
              <w:rPr>
                <w:sz w:val="22"/>
                <w:szCs w:val="22"/>
                <w:lang w:val="en-US"/>
              </w:rPr>
              <w:t>Minimum</w:t>
            </w:r>
          </w:p>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Codex IF std</w:t>
            </w:r>
          </w:p>
          <w:p w:rsidR="00FE62B7" w:rsidRDefault="00E47CEB">
            <w:pPr>
              <w:pStyle w:val="Body"/>
              <w:rPr>
                <w:sz w:val="22"/>
                <w:szCs w:val="22"/>
                <w:lang w:val="en-US"/>
              </w:rPr>
            </w:pPr>
            <w:r>
              <w:rPr>
                <w:sz w:val="22"/>
                <w:szCs w:val="22"/>
                <w:lang w:val="en-US"/>
              </w:rPr>
              <w:t xml:space="preserve">     50 mg/100 kcal</w:t>
            </w:r>
          </w:p>
          <w:p w:rsidR="00FE62B7" w:rsidRDefault="00E47CEB">
            <w:pPr>
              <w:pStyle w:val="Body"/>
            </w:pPr>
            <w:r>
              <w:rPr>
                <w:sz w:val="22"/>
                <w:szCs w:val="22"/>
                <w:lang w:val="en-US"/>
              </w:rPr>
              <w:t xml:space="preserve">     12 mg/100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FUF std </w:t>
            </w:r>
          </w:p>
          <w:p w:rsidR="00FE62B7" w:rsidRDefault="00E47CEB">
            <w:pPr>
              <w:pStyle w:val="Body"/>
              <w:rPr>
                <w:sz w:val="22"/>
                <w:szCs w:val="22"/>
                <w:lang w:val="en-US"/>
              </w:rPr>
            </w:pPr>
            <w:r>
              <w:rPr>
                <w:sz w:val="22"/>
                <w:szCs w:val="22"/>
                <w:lang w:val="en-US"/>
              </w:rPr>
              <w:t xml:space="preserve">     90 mg/100 kcal</w:t>
            </w:r>
          </w:p>
          <w:p w:rsidR="00FE62B7" w:rsidRDefault="00E47CEB">
            <w:pPr>
              <w:pStyle w:val="Body"/>
            </w:pPr>
            <w:r>
              <w:rPr>
                <w:sz w:val="22"/>
                <w:szCs w:val="22"/>
                <w:lang w:val="en-US"/>
              </w:rPr>
              <w:t xml:space="preserve">     22 mg/100 kJ</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41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Guiding upper level</w:t>
            </w:r>
          </w:p>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140 mg/100 kcal</w:t>
            </w:r>
          </w:p>
          <w:p w:rsidR="00FE62B7" w:rsidRDefault="00E47CEB">
            <w:pPr>
              <w:pStyle w:val="Body"/>
            </w:pPr>
            <w:r>
              <w:rPr>
                <w:sz w:val="22"/>
                <w:szCs w:val="22"/>
                <w:lang w:val="en-US"/>
              </w:rPr>
              <w:t xml:space="preserve">     35 mg/100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FUF std </w:t>
            </w:r>
          </w:p>
          <w:p w:rsidR="00FE62B7" w:rsidRDefault="00E47CEB">
            <w:pPr>
              <w:pStyle w:val="Body"/>
              <w:rPr>
                <w:sz w:val="22"/>
                <w:szCs w:val="22"/>
                <w:lang w:val="en-US"/>
              </w:rPr>
            </w:pPr>
            <w:r>
              <w:rPr>
                <w:sz w:val="22"/>
                <w:szCs w:val="22"/>
                <w:lang w:val="en-US"/>
              </w:rPr>
              <w:t xml:space="preserve">     180 mg/100 kcal</w:t>
            </w:r>
          </w:p>
          <w:p w:rsidR="00FE62B7" w:rsidRDefault="00E47CEB">
            <w:pPr>
              <w:pStyle w:val="Body"/>
            </w:pPr>
            <w:r>
              <w:rPr>
                <w:sz w:val="22"/>
                <w:szCs w:val="22"/>
                <w:lang w:val="en-US"/>
              </w:rPr>
              <w:t xml:space="preserve">     43 mg/100 kJ</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sz w:val="22"/>
                <w:szCs w:val="22"/>
                <w:lang w:val="en-US"/>
              </w:rPr>
              <w:t xml:space="preserve"> </w:t>
            </w:r>
            <w:r>
              <w:rPr>
                <w:i/>
                <w:iCs/>
                <w:sz w:val="22"/>
                <w:szCs w:val="22"/>
                <w:lang w:val="en-US"/>
              </w:rPr>
              <w:t>Please provide your rationale:</w:t>
            </w:r>
          </w:p>
        </w:tc>
      </w:tr>
      <w:tr w:rsidR="00FE62B7">
        <w:trPr>
          <w:trHeight w:val="267"/>
        </w:trPr>
        <w:tc>
          <w:tcPr>
            <w:tcW w:w="9634" w:type="dxa"/>
            <w:gridSpan w:val="5"/>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requirements for phosphorous for Follow-up Formula composition.</w:t>
            </w:r>
          </w:p>
        </w:tc>
      </w:tr>
      <w:tr w:rsidR="00FE62B7">
        <w:trPr>
          <w:trHeight w:val="257"/>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Phosphorous</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409"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 xml:space="preserve">[25] [60]  </w:t>
            </w:r>
          </w:p>
          <w:p w:rsidR="00FE62B7" w:rsidRDefault="00E47CEB">
            <w:pPr>
              <w:pStyle w:val="Body"/>
            </w:pPr>
            <w:r>
              <w:rPr>
                <w:sz w:val="22"/>
                <w:szCs w:val="22"/>
                <w:lang w:val="en-US"/>
              </w:rPr>
              <w:t xml:space="preserve">[6]   [14]  </w:t>
            </w:r>
          </w:p>
        </w:tc>
        <w:tc>
          <w:tcPr>
            <w:tcW w:w="240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lang w:val="en-US"/>
              </w:rPr>
            </w:pPr>
            <w:r>
              <w:rPr>
                <w:lang w:val="en-US"/>
              </w:rPr>
              <w:t>-</w:t>
            </w:r>
          </w:p>
          <w:p w:rsidR="00FE62B7" w:rsidRDefault="00E47CEB">
            <w:pPr>
              <w:pStyle w:val="Body"/>
            </w:pPr>
            <w:r>
              <w:rPr>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[100] [120] [N.S.]</w:t>
            </w:r>
          </w:p>
          <w:p w:rsidR="00FE62B7" w:rsidRDefault="00E47CEB">
            <w:pPr>
              <w:pStyle w:val="Body"/>
            </w:pPr>
            <w:r>
              <w:rPr>
                <w:sz w:val="22"/>
                <w:szCs w:val="22"/>
                <w:lang w:val="en-US"/>
              </w:rPr>
              <w:t>[24] [29] [N.S.]</w:t>
            </w:r>
          </w:p>
        </w:tc>
      </w:tr>
      <w:tr w:rsidR="00FE62B7">
        <w:trPr>
          <w:trHeight w:val="115"/>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Minimum</w:t>
            </w:r>
          </w:p>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25 mg/100 kcal</w:t>
            </w:r>
          </w:p>
          <w:p w:rsidR="00FE62B7" w:rsidRDefault="00E47CEB">
            <w:pPr>
              <w:pStyle w:val="Body"/>
            </w:pPr>
            <w:r>
              <w:rPr>
                <w:sz w:val="22"/>
                <w:szCs w:val="22"/>
                <w:lang w:val="en-US"/>
              </w:rPr>
              <w:t xml:space="preserve">     6 mg/100 kJ</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FUF</w:t>
            </w:r>
          </w:p>
          <w:p w:rsidR="00FE62B7" w:rsidRDefault="00E47CEB">
            <w:pPr>
              <w:pStyle w:val="Body"/>
              <w:rPr>
                <w:sz w:val="22"/>
                <w:szCs w:val="22"/>
                <w:lang w:val="en-US"/>
              </w:rPr>
            </w:pPr>
            <w:r>
              <w:rPr>
                <w:sz w:val="22"/>
                <w:szCs w:val="22"/>
                <w:lang w:val="en-US"/>
              </w:rPr>
              <w:t xml:space="preserve">     60 mg/100 kcal</w:t>
            </w:r>
          </w:p>
          <w:p w:rsidR="00FE62B7" w:rsidRDefault="00E47CEB">
            <w:pPr>
              <w:pStyle w:val="Body"/>
            </w:pPr>
            <w:r>
              <w:rPr>
                <w:sz w:val="22"/>
                <w:szCs w:val="22"/>
                <w:lang w:val="en-US"/>
              </w:rPr>
              <w:t xml:space="preserve">     14 mg/100 kJ</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r w:rsidR="00FE62B7">
        <w:trPr>
          <w:trHeight w:val="175"/>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Guiding upper level</w:t>
            </w:r>
          </w:p>
          <w:p w:rsidR="00FE62B7" w:rsidRDefault="00E47CEB">
            <w:pPr>
              <w:pStyle w:val="Body"/>
            </w:pPr>
            <w:r>
              <w:rPr>
                <w:i/>
                <w:iCs/>
                <w:sz w:val="22"/>
                <w:szCs w:val="22"/>
                <w:lang w:val="en-US"/>
              </w:rPr>
              <w:t xml:space="preserve">Do you consider that </w:t>
            </w:r>
            <w:r>
              <w:rPr>
                <w:i/>
                <w:iCs/>
                <w:sz w:val="22"/>
                <w:szCs w:val="22"/>
                <w:lang w:val="en-US"/>
              </w:rPr>
              <w:t>calcium and phosphorous ratios are taken into account when establishing a GUL? For example if the maximum calcium content is increased, should the phosphorous content also be extended?</w:t>
            </w:r>
          </w:p>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r w:rsidR="00FE62B7">
        <w:trPr>
          <w:trHeight w:val="80"/>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Should the ratio for </w:t>
            </w:r>
            <w:r>
              <w:rPr>
                <w:sz w:val="22"/>
                <w:szCs w:val="22"/>
                <w:lang w:val="en-US"/>
              </w:rPr>
              <w:t>calcium-to-phosphorous included in the Codex Standard for Infant Formula be included?</w:t>
            </w:r>
          </w:p>
          <w:p w:rsidR="00FE62B7" w:rsidRDefault="00E47CEB">
            <w:pPr>
              <w:pStyle w:val="Body"/>
            </w:pPr>
            <w:r>
              <w:rPr>
                <w:sz w:val="22"/>
                <w:szCs w:val="22"/>
                <w:lang w:val="en-US"/>
              </w:rPr>
              <w:t>Ratio calcium/phosphorous</w:t>
            </w:r>
          </w:p>
        </w:tc>
      </w:tr>
      <w:tr w:rsidR="00FE62B7">
        <w:trPr>
          <w:trHeight w:val="105"/>
        </w:trPr>
        <w:tc>
          <w:tcPr>
            <w:tcW w:w="2408"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jc w:val="center"/>
            </w:pPr>
            <w:r>
              <w:rPr>
                <w:rFonts w:ascii="Arial Bold"/>
                <w:sz w:val="22"/>
                <w:szCs w:val="22"/>
                <w:lang w:val="en-US"/>
              </w:rPr>
              <w:t>Min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jc w:val="center"/>
            </w:pPr>
            <w:r>
              <w:rPr>
                <w:rFonts w:ascii="Arial Bold"/>
                <w:sz w:val="22"/>
                <w:szCs w:val="22"/>
                <w:lang w:val="en-US"/>
              </w:rPr>
              <w:t>Max</w:t>
            </w:r>
          </w:p>
        </w:tc>
        <w:tc>
          <w:tcPr>
            <w:tcW w:w="2408" w:type="dxa"/>
            <w:vMerge w:val="restart"/>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FE62B7"/>
        </w:tc>
        <w:tc>
          <w:tcPr>
            <w:tcW w:w="2409" w:type="dxa"/>
            <w:vMerge w:val="restart"/>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105"/>
        </w:trPr>
        <w:tc>
          <w:tcPr>
            <w:tcW w:w="2408"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jc w:val="center"/>
            </w:pPr>
            <w:r>
              <w:rPr>
                <w:sz w:val="22"/>
                <w:szCs w:val="22"/>
                <w:lang w:val="en-US"/>
              </w:rPr>
              <w:t>1:1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jc w:val="center"/>
            </w:pPr>
            <w:r>
              <w:rPr>
                <w:sz w:val="22"/>
                <w:szCs w:val="22"/>
                <w:lang w:val="en-US"/>
              </w:rPr>
              <w:t>2:1</w:t>
            </w:r>
          </w:p>
        </w:tc>
        <w:tc>
          <w:tcPr>
            <w:tcW w:w="2408" w:type="dxa"/>
            <w:vMerge/>
            <w:tcBorders>
              <w:top w:val="nil"/>
              <w:left w:val="single" w:sz="4" w:space="0" w:color="000000"/>
              <w:bottom w:val="single" w:sz="4" w:space="0" w:color="000000"/>
              <w:right w:val="nil"/>
            </w:tcBorders>
            <w:shd w:val="clear" w:color="auto" w:fill="FFFFCC"/>
          </w:tcPr>
          <w:p w:rsidR="00FE62B7" w:rsidRDefault="00FE62B7"/>
        </w:tc>
        <w:tc>
          <w:tcPr>
            <w:tcW w:w="2409" w:type="dxa"/>
            <w:vMerge/>
            <w:tcBorders>
              <w:top w:val="nil"/>
              <w:left w:val="nil"/>
              <w:bottom w:val="single" w:sz="4" w:space="0" w:color="000000"/>
              <w:right w:val="single" w:sz="4" w:space="0" w:color="000000"/>
            </w:tcBorders>
            <w:shd w:val="clear" w:color="auto" w:fill="FFFFCC"/>
          </w:tcPr>
          <w:p w:rsidR="00FE62B7" w:rsidRDefault="00FE62B7"/>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Should a footnote be attached to the GUL for phosphorous indicating its </w:t>
            </w:r>
            <w:r>
              <w:rPr>
                <w:sz w:val="22"/>
                <w:szCs w:val="22"/>
                <w:lang w:val="en-US"/>
              </w:rPr>
              <w:t>applicability to formula containing soy protein isolate?</w:t>
            </w:r>
            <w:r>
              <w:rPr>
                <w:sz w:val="22"/>
                <w:szCs w:val="22"/>
                <w:lang w:val="en-US"/>
              </w:rPr>
              <w:br/>
            </w:r>
            <w:r>
              <w:rPr>
                <w:sz w:val="22"/>
                <w:szCs w:val="22"/>
                <w:vertAlign w:val="superscript"/>
                <w:lang w:val="en-US"/>
              </w:rPr>
              <w:t>18)</w:t>
            </w:r>
            <w:r>
              <w:rPr>
                <w:sz w:val="22"/>
                <w:szCs w:val="22"/>
                <w:lang w:val="en-US"/>
              </w:rPr>
              <w:t xml:space="preserve"> This GUL should accommodate higher needs with soy formula</w:t>
            </w:r>
          </w:p>
        </w:tc>
      </w:tr>
      <w:tr w:rsidR="00FE62B7">
        <w:trPr>
          <w:trHeight w:val="267"/>
        </w:trPr>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w:t>
            </w:r>
          </w:p>
        </w:tc>
      </w:tr>
      <w:tr w:rsidR="00FE62B7">
        <w:trPr>
          <w:trHeight w:val="26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bl>
    <w:p w:rsidR="00FE62B7" w:rsidRDefault="00FE62B7">
      <w:pPr>
        <w:pStyle w:val="Body"/>
      </w:pPr>
    </w:p>
    <w:p w:rsidR="00FE62B7" w:rsidRDefault="00E47CEB">
      <w:pPr>
        <w:pStyle w:val="Body"/>
      </w:pPr>
      <w:r>
        <w:br/>
      </w: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81"/>
        <w:gridCol w:w="522"/>
        <w:gridCol w:w="1606"/>
        <w:gridCol w:w="1605"/>
        <w:gridCol w:w="803"/>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Sodium, chloride &amp; potassium</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consensus was reached on the minimum or maximum </w:t>
            </w:r>
            <w:r>
              <w:rPr>
                <w:sz w:val="22"/>
                <w:szCs w:val="22"/>
                <w:lang w:val="en-US"/>
              </w:rPr>
              <w:t>requirements for sodium for Follow-up Formula composition.</w:t>
            </w:r>
          </w:p>
        </w:tc>
      </w:tr>
      <w:tr w:rsidR="00FE62B7">
        <w:trPr>
          <w:trHeight w:val="93"/>
        </w:trPr>
        <w:tc>
          <w:tcPr>
            <w:tcW w:w="2689" w:type="dxa"/>
            <w:gridSpan w:val="2"/>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Sodium</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12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[20]  [25]</w:t>
            </w:r>
          </w:p>
          <w:p w:rsidR="00FE62B7" w:rsidRDefault="00E47CEB">
            <w:pPr>
              <w:pStyle w:val="Body"/>
            </w:pPr>
            <w:r>
              <w:rPr>
                <w:sz w:val="22"/>
                <w:szCs w:val="22"/>
                <w:lang w:val="en-US"/>
              </w:rPr>
              <w:t>[5]    [6]</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[60] [85]</w:t>
            </w:r>
          </w:p>
          <w:p w:rsidR="00FE62B7" w:rsidRDefault="00E47CEB">
            <w:pPr>
              <w:pStyle w:val="Body"/>
            </w:pPr>
            <w:r>
              <w:rPr>
                <w:sz w:val="22"/>
                <w:szCs w:val="22"/>
                <w:lang w:val="en-US"/>
              </w:rPr>
              <w:t>[14] [21]</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tabs>
                <w:tab w:val="left" w:pos="1743"/>
              </w:tabs>
            </w:pPr>
            <w:r>
              <w:rPr>
                <w:sz w:val="22"/>
                <w:szCs w:val="22"/>
                <w:lang w:val="en-US"/>
              </w:rPr>
              <w:t>Minimum</w:t>
            </w:r>
          </w:p>
        </w:tc>
      </w:tr>
      <w:tr w:rsidR="00FE62B7">
        <w:trPr>
          <w:trHeight w:val="267"/>
        </w:trPr>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20 mg/100 kcal</w:t>
            </w:r>
          </w:p>
          <w:p w:rsidR="00FE62B7" w:rsidRDefault="00E47CEB">
            <w:pPr>
              <w:pStyle w:val="Body"/>
            </w:pPr>
            <w:r>
              <w:rPr>
                <w:sz w:val="22"/>
                <w:szCs w:val="22"/>
                <w:lang w:val="en-US"/>
              </w:rPr>
              <w:t xml:space="preserve">     5 mg/100 kJ</w:t>
            </w:r>
          </w:p>
        </w:tc>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 </w:t>
            </w:r>
          </w:p>
          <w:p w:rsidR="00FE62B7" w:rsidRDefault="00E47CEB">
            <w:pPr>
              <w:pStyle w:val="Body"/>
              <w:rPr>
                <w:sz w:val="22"/>
                <w:szCs w:val="22"/>
                <w:lang w:val="en-US"/>
              </w:rPr>
            </w:pPr>
            <w:r>
              <w:rPr>
                <w:sz w:val="22"/>
                <w:szCs w:val="22"/>
                <w:lang w:val="en-US"/>
              </w:rPr>
              <w:t xml:space="preserve">     25 mg/100 kcal</w:t>
            </w:r>
          </w:p>
          <w:p w:rsidR="00FE62B7" w:rsidRDefault="00E47CEB">
            <w:pPr>
              <w:pStyle w:val="Body"/>
            </w:pPr>
            <w:r>
              <w:rPr>
                <w:sz w:val="22"/>
                <w:szCs w:val="22"/>
                <w:lang w:val="en-US"/>
              </w:rPr>
              <w:t xml:space="preserve">     6 mg/100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Maximum</w:t>
            </w:r>
          </w:p>
        </w:tc>
      </w:tr>
      <w:tr w:rsidR="00FE62B7">
        <w:trPr>
          <w:trHeight w:val="267"/>
        </w:trPr>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60 mg/100 kcal</w:t>
            </w:r>
          </w:p>
          <w:p w:rsidR="00FE62B7" w:rsidRDefault="00E47CEB">
            <w:pPr>
              <w:pStyle w:val="Body"/>
            </w:pPr>
            <w:r>
              <w:rPr>
                <w:sz w:val="22"/>
                <w:szCs w:val="22"/>
                <w:lang w:val="en-US"/>
              </w:rPr>
              <w:t xml:space="preserve">     14 mg/100 kJ</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FUF std </w:t>
            </w:r>
          </w:p>
          <w:p w:rsidR="00FE62B7" w:rsidRDefault="00E47CEB">
            <w:pPr>
              <w:pStyle w:val="Body"/>
              <w:rPr>
                <w:sz w:val="22"/>
                <w:szCs w:val="22"/>
                <w:lang w:val="en-US"/>
              </w:rPr>
            </w:pPr>
            <w:r>
              <w:rPr>
                <w:sz w:val="22"/>
                <w:szCs w:val="22"/>
                <w:lang w:val="en-US"/>
              </w:rPr>
              <w:t xml:space="preserve">     85 mg/100 kcal</w:t>
            </w:r>
          </w:p>
          <w:p w:rsidR="00FE62B7" w:rsidRDefault="00E47CEB">
            <w:pPr>
              <w:pStyle w:val="Body"/>
            </w:pPr>
            <w:r>
              <w:rPr>
                <w:sz w:val="22"/>
                <w:szCs w:val="22"/>
                <w:lang w:val="en-US"/>
              </w:rPr>
              <w:t xml:space="preserve">     21 mg/100 kJ</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Calculated based on max protein compositional requirement</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sz w:val="22"/>
                <w:szCs w:val="22"/>
                <w:lang w:val="en-US"/>
              </w:rPr>
              <w:t xml:space="preserve"> </w:t>
            </w:r>
            <w:r>
              <w:rPr>
                <w:i/>
                <w:iCs/>
                <w:sz w:val="22"/>
                <w:szCs w:val="22"/>
                <w:lang w:val="en-US"/>
              </w:rPr>
              <w:t xml:space="preserve">Please provide your </w:t>
            </w:r>
            <w:r>
              <w:rPr>
                <w:i/>
                <w:iCs/>
                <w:sz w:val="22"/>
                <w:szCs w:val="22"/>
                <w:lang w:val="en-US"/>
              </w:rPr>
              <w:t>rationale:</w:t>
            </w:r>
          </w:p>
        </w:tc>
      </w:tr>
      <w:tr w:rsidR="00FE62B7">
        <w:trPr>
          <w:trHeight w:val="267"/>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minimum requirements for chloride for Follow-up Formula composition.</w:t>
            </w:r>
          </w:p>
        </w:tc>
      </w:tr>
      <w:tr w:rsidR="00FE62B7">
        <w:trPr>
          <w:trHeight w:val="1049"/>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Chloride</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409" w:type="dxa"/>
            <w:gridSpan w:val="3"/>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[50]  [60]</w:t>
            </w:r>
          </w:p>
          <w:p w:rsidR="00FE62B7" w:rsidRDefault="00E47CEB">
            <w:pPr>
              <w:pStyle w:val="Body"/>
            </w:pPr>
            <w:r>
              <w:rPr>
                <w:sz w:val="22"/>
                <w:szCs w:val="22"/>
                <w:lang w:val="en-US"/>
              </w:rPr>
              <w:t>[12]  [14.3]</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[160]</w:t>
            </w:r>
          </w:p>
          <w:p w:rsidR="00FE62B7" w:rsidRDefault="00E47CEB">
            <w:pPr>
              <w:pStyle w:val="Body"/>
            </w:pPr>
            <w:r>
              <w:rPr>
                <w:sz w:val="22"/>
                <w:szCs w:val="22"/>
                <w:lang w:val="en-US"/>
              </w:rPr>
              <w:t>[38]</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267"/>
        </w:trPr>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Codex IF std</w:t>
            </w:r>
          </w:p>
          <w:p w:rsidR="00FE62B7" w:rsidRDefault="00E47CEB">
            <w:pPr>
              <w:pStyle w:val="Body"/>
              <w:rPr>
                <w:sz w:val="22"/>
                <w:szCs w:val="22"/>
                <w:lang w:val="en-US"/>
              </w:rPr>
            </w:pPr>
            <w:r>
              <w:rPr>
                <w:sz w:val="22"/>
                <w:szCs w:val="22"/>
                <w:lang w:val="en-US"/>
              </w:rPr>
              <w:t xml:space="preserve">     50 mg/100 kcal</w:t>
            </w:r>
          </w:p>
          <w:p w:rsidR="00FE62B7" w:rsidRDefault="00E47CEB">
            <w:pPr>
              <w:pStyle w:val="Body"/>
            </w:pPr>
            <w:r>
              <w:rPr>
                <w:sz w:val="22"/>
                <w:szCs w:val="22"/>
                <w:lang w:val="en-US"/>
              </w:rPr>
              <w:t xml:space="preserve">     12 mg/100 kJ</w:t>
            </w:r>
          </w:p>
        </w:tc>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w:t>
            </w:r>
          </w:p>
          <w:p w:rsidR="00FE62B7" w:rsidRDefault="00E47CEB">
            <w:pPr>
              <w:pStyle w:val="Body"/>
              <w:rPr>
                <w:sz w:val="22"/>
                <w:szCs w:val="22"/>
                <w:lang w:val="en-US"/>
              </w:rPr>
            </w:pPr>
            <w:r>
              <w:rPr>
                <w:sz w:val="22"/>
                <w:szCs w:val="22"/>
                <w:lang w:val="en-US"/>
              </w:rPr>
              <w:t xml:space="preserve">     60 mg/100 kcal</w:t>
            </w:r>
          </w:p>
          <w:p w:rsidR="00FE62B7" w:rsidRDefault="00E47CEB">
            <w:pPr>
              <w:pStyle w:val="Body"/>
            </w:pPr>
            <w:r>
              <w:rPr>
                <w:sz w:val="22"/>
                <w:szCs w:val="22"/>
                <w:lang w:val="en-US"/>
              </w:rPr>
              <w:t xml:space="preserve">     14.3 mg/100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r w:rsidR="00FE62B7">
        <w:trPr>
          <w:trHeight w:val="267"/>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minimum requirements for chloride for Follow-up Formula composition.</w:t>
            </w:r>
          </w:p>
        </w:tc>
      </w:tr>
      <w:tr w:rsidR="00FE62B7">
        <w:trPr>
          <w:trHeight w:val="257"/>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Potassium</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409" w:type="dxa"/>
            <w:gridSpan w:val="3"/>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 xml:space="preserve">[60]  </w:t>
            </w:r>
            <w:r>
              <w:rPr>
                <w:sz w:val="22"/>
                <w:szCs w:val="22"/>
                <w:lang w:val="en-US"/>
              </w:rPr>
              <w:t>[80]</w:t>
            </w:r>
          </w:p>
          <w:p w:rsidR="00FE62B7" w:rsidRDefault="00E47CEB">
            <w:pPr>
              <w:pStyle w:val="Body"/>
            </w:pPr>
            <w:r>
              <w:rPr>
                <w:sz w:val="22"/>
                <w:szCs w:val="22"/>
                <w:lang w:val="en-US"/>
              </w:rPr>
              <w:t>[14]  [19.1]</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[180]</w:t>
            </w:r>
          </w:p>
          <w:p w:rsidR="00FE62B7" w:rsidRDefault="00E47CEB">
            <w:pPr>
              <w:pStyle w:val="Body"/>
            </w:pPr>
            <w:r>
              <w:rPr>
                <w:sz w:val="22"/>
                <w:szCs w:val="22"/>
                <w:lang w:val="en-US"/>
              </w:rPr>
              <w:t>[43]</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267"/>
        </w:trPr>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     60 mg/100 kcal</w:t>
            </w:r>
          </w:p>
          <w:p w:rsidR="00FE62B7" w:rsidRDefault="00E47CEB">
            <w:pPr>
              <w:pStyle w:val="Body"/>
            </w:pPr>
            <w:r>
              <w:rPr>
                <w:sz w:val="22"/>
                <w:szCs w:val="22"/>
                <w:lang w:val="en-US"/>
              </w:rPr>
              <w:t xml:space="preserve">     14 mg/100 kJ</w:t>
            </w:r>
          </w:p>
        </w:tc>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EFSA</w:t>
            </w:r>
          </w:p>
          <w:p w:rsidR="00FE62B7" w:rsidRDefault="00E47CEB">
            <w:pPr>
              <w:pStyle w:val="Body"/>
              <w:rPr>
                <w:sz w:val="22"/>
                <w:szCs w:val="22"/>
                <w:lang w:val="en-US"/>
              </w:rPr>
            </w:pPr>
            <w:r>
              <w:rPr>
                <w:sz w:val="22"/>
                <w:szCs w:val="22"/>
                <w:lang w:val="en-US"/>
              </w:rPr>
              <w:t xml:space="preserve">     80 mg/100 kcal</w:t>
            </w:r>
          </w:p>
          <w:p w:rsidR="00FE62B7" w:rsidRDefault="00E47CEB">
            <w:pPr>
              <w:pStyle w:val="Body"/>
            </w:pPr>
            <w:r>
              <w:rPr>
                <w:sz w:val="22"/>
                <w:szCs w:val="22"/>
                <w:lang w:val="en-US"/>
              </w:rPr>
              <w:t xml:space="preserve">     19.1 mg/100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If you propose to adapt the </w:t>
            </w:r>
            <w:r>
              <w:rPr>
                <w:sz w:val="22"/>
                <w:szCs w:val="22"/>
                <w:u w:val="single"/>
                <w:lang w:val="en-US"/>
              </w:rPr>
              <w:t>maximum sodium, chloride and potassium</w:t>
            </w:r>
            <w:r>
              <w:rPr>
                <w:sz w:val="22"/>
                <w:szCs w:val="22"/>
                <w:lang w:val="en-US"/>
              </w:rPr>
              <w:t xml:space="preserve"> composition on the maximum protein composition, please specify how this would achieved.</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2155"/>
        <w:gridCol w:w="425"/>
        <w:gridCol w:w="425"/>
        <w:gridCol w:w="1278"/>
        <w:gridCol w:w="2408"/>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Manganese</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minimum requirements for manganese for Follow-up Formula composition.</w:t>
            </w:r>
          </w:p>
        </w:tc>
      </w:tr>
      <w:tr w:rsidR="00FE62B7">
        <w:trPr>
          <w:trHeight w:val="93"/>
        </w:trPr>
        <w:tc>
          <w:tcPr>
            <w:tcW w:w="2689" w:type="dxa"/>
            <w:gridSpan w:val="2"/>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Manganese</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    [N.S.]</w:t>
            </w:r>
          </w:p>
          <w:p w:rsidR="00FE62B7" w:rsidRDefault="00E47CEB">
            <w:pPr>
              <w:pStyle w:val="Body"/>
            </w:pPr>
            <w:r>
              <w:rPr>
                <w:sz w:val="22"/>
                <w:szCs w:val="22"/>
                <w:lang w:val="en-US"/>
              </w:rPr>
              <w:t>[0.25] [N.S.]</w:t>
            </w:r>
          </w:p>
        </w:tc>
        <w:tc>
          <w:tcPr>
            <w:tcW w:w="2408" w:type="dxa"/>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rPr>
                <w:sz w:val="22"/>
                <w:szCs w:val="22"/>
                <w:lang w:val="en-US"/>
              </w:rPr>
            </w:pPr>
            <w:r>
              <w:rPr>
                <w:sz w:val="22"/>
                <w:szCs w:val="22"/>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[100]</w:t>
            </w:r>
          </w:p>
          <w:p w:rsidR="00FE62B7" w:rsidRDefault="00E47CEB">
            <w:pPr>
              <w:pStyle w:val="Body"/>
            </w:pPr>
            <w:r>
              <w:rPr>
                <w:sz w:val="22"/>
                <w:szCs w:val="22"/>
                <w:lang w:val="en-US"/>
              </w:rPr>
              <w:t>[24]</w:t>
            </w:r>
          </w:p>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tabs>
                <w:tab w:val="left" w:pos="1743"/>
              </w:tabs>
            </w:pPr>
            <w:r>
              <w:rPr>
                <w:sz w:val="22"/>
                <w:szCs w:val="22"/>
                <w:lang w:val="en-US"/>
              </w:rPr>
              <w:t>Do you support the establishment of a minimum requirement for manganese?</w:t>
            </w:r>
            <w:r>
              <w:rPr>
                <w:sz w:val="22"/>
                <w:szCs w:val="22"/>
                <w:lang w:val="en-US"/>
              </w:rPr>
              <w:tab/>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spacing w:before="0"/>
              <w:rPr>
                <w:sz w:val="22"/>
                <w:szCs w:val="22"/>
              </w:rPr>
            </w:pPr>
            <w:r>
              <w:rPr>
                <w:sz w:val="22"/>
                <w:szCs w:val="22"/>
                <w:shd w:val="clear" w:color="auto" w:fill="FFFF00"/>
              </w:rPr>
              <w:t xml:space="preserve">1 </w:t>
            </w:r>
            <w:r>
              <w:rPr>
                <w:rFonts w:hAnsi="Arial"/>
                <w:sz w:val="22"/>
                <w:szCs w:val="22"/>
                <w:shd w:val="clear" w:color="auto" w:fill="FFFF00"/>
              </w:rPr>
              <w:t>µ</w:t>
            </w:r>
            <w:r>
              <w:rPr>
                <w:sz w:val="22"/>
                <w:szCs w:val="22"/>
                <w:shd w:val="clear" w:color="auto" w:fill="FFFF00"/>
              </w:rPr>
              <w:t>g /100 kcal</w:t>
            </w:r>
            <w:r>
              <w:rPr>
                <w:sz w:val="22"/>
                <w:szCs w:val="22"/>
              </w:rPr>
              <w:t xml:space="preserve"> </w:t>
            </w:r>
          </w:p>
          <w:p w:rsidR="00FE62B7" w:rsidRDefault="00E47CEB">
            <w:pPr>
              <w:pStyle w:val="N0rmal"/>
              <w:spacing w:before="0"/>
            </w:pPr>
            <w:r>
              <w:rPr>
                <w:sz w:val="22"/>
                <w:szCs w:val="22"/>
              </w:rPr>
              <w:t xml:space="preserve">0.25 </w:t>
            </w:r>
            <w:r>
              <w:rPr>
                <w:rFonts w:hAnsi="Arial"/>
                <w:sz w:val="22"/>
                <w:szCs w:val="22"/>
              </w:rPr>
              <w:t>µ</w:t>
            </w:r>
            <w:r>
              <w:rPr>
                <w:sz w:val="22"/>
                <w:szCs w:val="22"/>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N.S.</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Do you support the establishment of a GUL for manganese of 100 </w:t>
            </w:r>
            <w:r>
              <w:rPr>
                <w:rFonts w:ascii="Arial Unicode MS" w:hAnsi="Arial"/>
                <w:sz w:val="22"/>
                <w:szCs w:val="22"/>
                <w:lang w:val="en-US"/>
              </w:rPr>
              <w:t>µ</w:t>
            </w:r>
            <w:r>
              <w:rPr>
                <w:sz w:val="22"/>
                <w:szCs w:val="22"/>
                <w:lang w:val="en-US"/>
              </w:rPr>
              <w:t>g/100 kcal</w:t>
            </w:r>
          </w:p>
        </w:tc>
      </w:tr>
      <w:tr w:rsidR="00FE62B7">
        <w:trPr>
          <w:trHeight w:val="267"/>
        </w:trPr>
        <w:tc>
          <w:tcPr>
            <w:tcW w:w="48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Yes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No</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p w:rsidR="00FE62B7" w:rsidRDefault="00E47CEB">
            <w:pPr>
              <w:pStyle w:val="Body"/>
              <w:rPr>
                <w:sz w:val="22"/>
                <w:szCs w:val="22"/>
                <w:lang w:val="en-US"/>
              </w:rPr>
            </w:pPr>
            <w:r>
              <w:rPr>
                <w:sz w:val="22"/>
                <w:szCs w:val="22"/>
                <w:lang w:val="en-US"/>
              </w:rPr>
              <w:t xml:space="preserve">A range of 1-100ug is excessive and out of line with most other ranges of minimum to maximum levels set. There is some evidence of risk </w:t>
            </w:r>
            <w:r>
              <w:rPr>
                <w:sz w:val="22"/>
                <w:szCs w:val="22"/>
                <w:lang w:val="en-US"/>
              </w:rPr>
              <w:t>associated with manganese in infant formula albeit this remains limited, but taking a precautionary principle approach, a value of 50ug/100kcal max could be suggested (http://jn.nutrition.org/content/119/12_Suppl/1861.full.pdf).</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2155"/>
        <w:gridCol w:w="425"/>
        <w:gridCol w:w="425"/>
        <w:gridCol w:w="1278"/>
        <w:gridCol w:w="1557"/>
        <w:gridCol w:w="851"/>
        <w:gridCol w:w="2409"/>
      </w:tblGrid>
      <w:tr w:rsidR="00FE62B7">
        <w:trPr>
          <w:trHeight w:val="10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Iodine</w:t>
            </w:r>
          </w:p>
        </w:tc>
      </w:tr>
      <w:tr w:rsidR="00FE62B7">
        <w:trPr>
          <w:trHeight w:val="93"/>
        </w:trPr>
        <w:tc>
          <w:tcPr>
            <w:tcW w:w="9634" w:type="dxa"/>
            <w:gridSpan w:val="8"/>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w:t>
            </w:r>
            <w:r>
              <w:rPr>
                <w:sz w:val="22"/>
                <w:szCs w:val="22"/>
                <w:lang w:val="en-US"/>
              </w:rPr>
              <w:t xml:space="preserve"> reached on the iodine requirements for Follow-up Formula composition. Please provide scientific rationale to support your preferred value:</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 xml:space="preserve">Iodine </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[10]    [15]</w:t>
            </w:r>
          </w:p>
          <w:p w:rsidR="00FE62B7" w:rsidRDefault="00E47CEB">
            <w:pPr>
              <w:pStyle w:val="Body"/>
            </w:pPr>
            <w:r>
              <w:rPr>
                <w:sz w:val="22"/>
                <w:szCs w:val="22"/>
                <w:lang w:val="en-US"/>
              </w:rPr>
              <w:t>[2.5]   [3.6]</w:t>
            </w:r>
          </w:p>
        </w:tc>
        <w:tc>
          <w:tcPr>
            <w:tcW w:w="2408"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[29] [50] [60]</w:t>
            </w:r>
          </w:p>
          <w:p w:rsidR="00FE62B7" w:rsidRDefault="00E47CEB">
            <w:pPr>
              <w:pStyle w:val="Body"/>
            </w:pPr>
            <w:r>
              <w:rPr>
                <w:sz w:val="22"/>
                <w:szCs w:val="22"/>
                <w:lang w:val="en-US"/>
              </w:rPr>
              <w:t>[7]   [12] [14]</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[29] [50] [60]</w:t>
            </w:r>
          </w:p>
          <w:p w:rsidR="00FE62B7" w:rsidRDefault="00E47CEB">
            <w:pPr>
              <w:pStyle w:val="Body"/>
            </w:pPr>
            <w:r>
              <w:rPr>
                <w:sz w:val="22"/>
                <w:szCs w:val="22"/>
                <w:lang w:val="en-US"/>
              </w:rPr>
              <w:t>[7]   [12] [14]</w:t>
            </w:r>
          </w:p>
        </w:tc>
      </w:tr>
      <w:tr w:rsidR="00FE62B7">
        <w:trPr>
          <w:trHeight w:val="93"/>
        </w:trPr>
        <w:tc>
          <w:tcPr>
            <w:tcW w:w="9634" w:type="dxa"/>
            <w:gridSpan w:val="8"/>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10 </w:t>
            </w:r>
            <w:r>
              <w:rPr>
                <w:rFonts w:ascii="Arial Unicode MS" w:hAnsi="Arial"/>
                <w:sz w:val="22"/>
                <w:szCs w:val="22"/>
                <w:lang w:val="en-US"/>
              </w:rPr>
              <w:t>µ</w:t>
            </w:r>
            <w:r>
              <w:rPr>
                <w:sz w:val="22"/>
                <w:szCs w:val="22"/>
                <w:lang w:val="en-US"/>
              </w:rPr>
              <w:t xml:space="preserve">g /100 kcal </w:t>
            </w:r>
          </w:p>
          <w:p w:rsidR="00FE62B7" w:rsidRDefault="00E47CEB">
            <w:pPr>
              <w:pStyle w:val="Body"/>
            </w:pPr>
            <w:r>
              <w:rPr>
                <w:sz w:val="22"/>
                <w:szCs w:val="22"/>
                <w:lang w:val="en-US"/>
              </w:rPr>
              <w:t xml:space="preserve">2.5 </w:t>
            </w:r>
            <w:r>
              <w:rPr>
                <w:rFonts w:ascii="Arial Unicode MS" w:hAnsi="Arial"/>
                <w:sz w:val="22"/>
                <w:szCs w:val="22"/>
                <w:lang w:val="en-US"/>
              </w:rPr>
              <w:t>µ</w:t>
            </w:r>
            <w:r>
              <w:rPr>
                <w:sz w:val="22"/>
                <w:szCs w:val="22"/>
                <w:lang w:val="en-US"/>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EFSA</w:t>
            </w:r>
          </w:p>
          <w:p w:rsidR="00FE62B7" w:rsidRDefault="00E47CEB">
            <w:pPr>
              <w:pStyle w:val="Body"/>
              <w:rPr>
                <w:sz w:val="22"/>
                <w:szCs w:val="22"/>
                <w:lang w:val="en-US"/>
              </w:rPr>
            </w:pPr>
            <w:r>
              <w:rPr>
                <w:sz w:val="22"/>
                <w:szCs w:val="22"/>
                <w:lang w:val="en-US"/>
              </w:rPr>
              <w:t xml:space="preserve">15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3.6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Upper limit</w:t>
            </w:r>
          </w:p>
          <w:p w:rsidR="00FE62B7" w:rsidRDefault="00E47CEB">
            <w:pPr>
              <w:pStyle w:val="Body"/>
              <w:rPr>
                <w:sz w:val="22"/>
                <w:szCs w:val="22"/>
                <w:lang w:val="en-US"/>
              </w:rPr>
            </w:pPr>
            <w:r>
              <w:rPr>
                <w:sz w:val="22"/>
                <w:szCs w:val="22"/>
                <w:lang w:val="en-US"/>
              </w:rPr>
              <w:t>Should a Maximum or Guiding Upper Level be established?</w:t>
            </w:r>
          </w:p>
          <w:p w:rsidR="00FE62B7" w:rsidRDefault="00E47CEB">
            <w:pPr>
              <w:pStyle w:val="Body"/>
            </w:pPr>
            <w:r>
              <w:rPr>
                <w:sz w:val="22"/>
                <w:szCs w:val="22"/>
                <w:lang w:val="en-US"/>
              </w:rPr>
              <w:t xml:space="preserve">At what level should </w:t>
            </w:r>
            <w:r>
              <w:rPr>
                <w:sz w:val="22"/>
                <w:szCs w:val="22"/>
                <w:lang w:val="en-US"/>
              </w:rPr>
              <w:t>this be set?</w:t>
            </w:r>
          </w:p>
        </w:tc>
      </w:tr>
      <w:tr w:rsidR="00FE62B7">
        <w:trPr>
          <w:trHeight w:val="267"/>
        </w:trPr>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w:t>
            </w:r>
            <w:r>
              <w:rPr>
                <w:sz w:val="22"/>
                <w:szCs w:val="22"/>
                <w:shd w:val="clear" w:color="auto" w:fill="FFFF00"/>
                <w:lang w:val="en-US"/>
              </w:rPr>
              <w:t>Maximum</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GUL</w:t>
            </w:r>
          </w:p>
        </w:tc>
      </w:tr>
      <w:tr w:rsidR="00FE62B7">
        <w:trPr>
          <w:trHeight w:val="267"/>
        </w:trPr>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60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     14 </w:t>
            </w:r>
            <w:r>
              <w:rPr>
                <w:rFonts w:ascii="Arial Unicode MS" w:hAnsi="Arial"/>
                <w:sz w:val="22"/>
                <w:szCs w:val="22"/>
                <w:lang w:val="en-US"/>
              </w:rPr>
              <w:t>µ</w:t>
            </w:r>
            <w:r>
              <w:rPr>
                <w:sz w:val="22"/>
                <w:szCs w:val="22"/>
                <w:lang w:val="en-US"/>
              </w:rPr>
              <w:t>g /100 kJ</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50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      12 </w:t>
            </w:r>
            <w:r>
              <w:rPr>
                <w:rFonts w:ascii="Arial Unicode MS" w:hAnsi="Arial"/>
                <w:sz w:val="22"/>
                <w:szCs w:val="22"/>
                <w:lang w:val="en-US"/>
              </w:rPr>
              <w:t>µ</w:t>
            </w:r>
            <w:r>
              <w:rPr>
                <w:sz w:val="22"/>
                <w:szCs w:val="22"/>
                <w:lang w:val="en-US"/>
              </w:rPr>
              <w:t>g /100 kJ</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29 </w:t>
            </w:r>
            <w:r>
              <w:rPr>
                <w:rFonts w:ascii="Arial Unicode MS" w:hAnsi="Arial"/>
                <w:sz w:val="22"/>
                <w:szCs w:val="22"/>
                <w:shd w:val="clear" w:color="auto" w:fill="FFFF00"/>
                <w:lang w:val="en-US"/>
              </w:rPr>
              <w:t>µ</w:t>
            </w:r>
            <w:r>
              <w:rPr>
                <w:sz w:val="22"/>
                <w:szCs w:val="22"/>
                <w:shd w:val="clear" w:color="auto" w:fill="FFFF00"/>
                <w:lang w:val="en-US"/>
              </w:rPr>
              <w:t>g /100 kcal</w:t>
            </w:r>
          </w:p>
          <w:p w:rsidR="00FE62B7" w:rsidRDefault="00E47CEB">
            <w:pPr>
              <w:pStyle w:val="Body"/>
            </w:pPr>
            <w:r>
              <w:rPr>
                <w:sz w:val="22"/>
                <w:szCs w:val="22"/>
                <w:lang w:val="en-US"/>
              </w:rPr>
              <w:t xml:space="preserve">      7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r w:rsidR="00FE62B7">
        <w:trPr>
          <w:trHeight w:val="10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Selenium</w:t>
            </w:r>
          </w:p>
        </w:tc>
      </w:tr>
      <w:tr w:rsidR="00FE62B7">
        <w:trPr>
          <w:trHeight w:val="93"/>
        </w:trPr>
        <w:tc>
          <w:tcPr>
            <w:tcW w:w="9634" w:type="dxa"/>
            <w:gridSpan w:val="8"/>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selenium minimum requirements for</w:t>
            </w:r>
            <w:r>
              <w:rPr>
                <w:sz w:val="22"/>
                <w:szCs w:val="22"/>
                <w:lang w:val="en-US"/>
              </w:rPr>
              <w:t xml:space="preserve"> Follow-up Formula composition.</w:t>
            </w:r>
            <w:r>
              <w:rPr>
                <w:lang w:val="en-US"/>
              </w:rPr>
              <w:t xml:space="preserve"> Please provide scientific rationale to support your preferred value:</w:t>
            </w:r>
          </w:p>
        </w:tc>
      </w:tr>
      <w:tr w:rsidR="00FE62B7">
        <w:trPr>
          <w:trHeight w:val="93"/>
        </w:trPr>
        <w:tc>
          <w:tcPr>
            <w:tcW w:w="2689"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 xml:space="preserve">Selenium </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        [3]</w:t>
            </w:r>
          </w:p>
          <w:p w:rsidR="00FE62B7" w:rsidRDefault="00E47CEB">
            <w:pPr>
              <w:pStyle w:val="Body"/>
            </w:pPr>
            <w:r>
              <w:rPr>
                <w:sz w:val="22"/>
                <w:szCs w:val="22"/>
                <w:lang w:val="en-US"/>
              </w:rPr>
              <w:t>[0.24]   [0.72]</w:t>
            </w:r>
          </w:p>
        </w:tc>
        <w:tc>
          <w:tcPr>
            <w:tcW w:w="2408"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rFonts w:ascii="Arial Bold" w:eastAsia="Arial Bold" w:hAnsi="Arial Bold" w:cs="Arial Bold"/>
                <w:sz w:val="22"/>
                <w:szCs w:val="22"/>
                <w:lang w:val="en-US"/>
              </w:rPr>
            </w:pPr>
            <w:r>
              <w:rPr>
                <w:sz w:val="22"/>
                <w:szCs w:val="22"/>
                <w:lang w:val="en-US"/>
              </w:rPr>
              <w:t>9</w:t>
            </w:r>
          </w:p>
          <w:p w:rsidR="00FE62B7" w:rsidRDefault="00E47CEB">
            <w:pPr>
              <w:pStyle w:val="Body"/>
            </w:pPr>
            <w:r>
              <w:rPr>
                <w:sz w:val="22"/>
                <w:szCs w:val="22"/>
                <w:lang w:val="en-US"/>
              </w:rPr>
              <w:t>2.2</w:t>
            </w:r>
          </w:p>
        </w:tc>
      </w:tr>
      <w:tr w:rsidR="00FE62B7">
        <w:trPr>
          <w:trHeight w:val="93"/>
        </w:trPr>
        <w:tc>
          <w:tcPr>
            <w:tcW w:w="9634" w:type="dxa"/>
            <w:gridSpan w:val="8"/>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shd w:val="clear" w:color="auto" w:fill="FFFF00"/>
                <w:lang w:val="en-US"/>
              </w:rPr>
              <w:t>Codex IF std</w:t>
            </w:r>
          </w:p>
          <w:p w:rsidR="00FE62B7" w:rsidRDefault="00E47CEB">
            <w:pPr>
              <w:pStyle w:val="Body"/>
              <w:rPr>
                <w:sz w:val="22"/>
                <w:szCs w:val="22"/>
                <w:lang w:val="en-US"/>
              </w:rPr>
            </w:pPr>
            <w:r>
              <w:rPr>
                <w:sz w:val="22"/>
                <w:szCs w:val="22"/>
                <w:lang w:val="en-US"/>
              </w:rPr>
              <w:t xml:space="preserve">1 </w:t>
            </w:r>
            <w:r>
              <w:rPr>
                <w:rFonts w:ascii="Arial Unicode MS" w:hAnsi="Arial"/>
                <w:sz w:val="22"/>
                <w:szCs w:val="22"/>
                <w:lang w:val="en-US"/>
              </w:rPr>
              <w:t>µ</w:t>
            </w:r>
            <w:r>
              <w:rPr>
                <w:sz w:val="22"/>
                <w:szCs w:val="22"/>
                <w:lang w:val="en-US"/>
              </w:rPr>
              <w:t xml:space="preserve">g /100 kcal </w:t>
            </w:r>
          </w:p>
          <w:p w:rsidR="00FE62B7" w:rsidRDefault="00E47CEB">
            <w:pPr>
              <w:pStyle w:val="Body"/>
            </w:pPr>
            <w:r>
              <w:rPr>
                <w:sz w:val="22"/>
                <w:szCs w:val="22"/>
                <w:lang w:val="en-US"/>
              </w:rPr>
              <w:t xml:space="preserve">0.24 </w:t>
            </w:r>
            <w:r>
              <w:rPr>
                <w:rFonts w:ascii="Arial Unicode MS" w:hAnsi="Arial"/>
                <w:sz w:val="22"/>
                <w:szCs w:val="22"/>
                <w:lang w:val="en-US"/>
              </w:rPr>
              <w:t>µ</w:t>
            </w:r>
            <w:r>
              <w:rPr>
                <w:sz w:val="22"/>
                <w:szCs w:val="22"/>
                <w:lang w:val="en-US"/>
              </w:rPr>
              <w:t xml:space="preserve">g </w:t>
            </w:r>
            <w:r>
              <w:rPr>
                <w:sz w:val="22"/>
                <w:szCs w:val="22"/>
                <w:lang w:val="en-US"/>
              </w:rPr>
              <w:t>/100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EFSA</w:t>
            </w:r>
          </w:p>
          <w:p w:rsidR="00FE62B7" w:rsidRDefault="00E47CEB">
            <w:pPr>
              <w:pStyle w:val="Body"/>
              <w:rPr>
                <w:sz w:val="22"/>
                <w:szCs w:val="22"/>
                <w:lang w:val="en-US"/>
              </w:rPr>
            </w:pPr>
            <w:r>
              <w:rPr>
                <w:sz w:val="22"/>
                <w:szCs w:val="22"/>
                <w:lang w:val="en-US"/>
              </w:rPr>
              <w:t xml:space="preserve">3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0.72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
        <w:gridCol w:w="160"/>
        <w:gridCol w:w="2127"/>
        <w:gridCol w:w="425"/>
        <w:gridCol w:w="425"/>
        <w:gridCol w:w="1278"/>
        <w:gridCol w:w="565"/>
        <w:gridCol w:w="1843"/>
        <w:gridCol w:w="2409"/>
      </w:tblGrid>
      <w:tr w:rsidR="00FE62B7">
        <w:trPr>
          <w:trHeight w:val="106"/>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Copper</w:t>
            </w:r>
          </w:p>
        </w:tc>
      </w:tr>
      <w:tr w:rsidR="00FE62B7">
        <w:trPr>
          <w:trHeight w:val="93"/>
        </w:trPr>
        <w:tc>
          <w:tcPr>
            <w:tcW w:w="9634" w:type="dxa"/>
            <w:gridSpan w:val="9"/>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No consensus was reached on the copper requirements for Follow-up Formula composition.</w:t>
            </w:r>
          </w:p>
          <w:p w:rsidR="00FE62B7" w:rsidRDefault="00E47CEB">
            <w:pPr>
              <w:pStyle w:val="Body"/>
            </w:pPr>
            <w:r>
              <w:rPr>
                <w:sz w:val="22"/>
                <w:szCs w:val="22"/>
                <w:lang w:val="en-US"/>
              </w:rPr>
              <w:t xml:space="preserve">Taking into account the scientific rationale of the establishment Please provide your </w:t>
            </w:r>
          </w:p>
        </w:tc>
      </w:tr>
      <w:tr w:rsidR="00FE62B7">
        <w:trPr>
          <w:trHeight w:val="93"/>
        </w:trPr>
        <w:tc>
          <w:tcPr>
            <w:tcW w:w="2689" w:type="dxa"/>
            <w:gridSpan w:val="3"/>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Copper</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rFonts w:ascii="Arial Unicode MS" w:hAnsi="Arial"/>
                <w:sz w:val="22"/>
                <w:szCs w:val="22"/>
                <w:lang w:val="en-US"/>
              </w:rPr>
              <w:t>µ</w:t>
            </w:r>
            <w:r>
              <w:rPr>
                <w:sz w:val="22"/>
                <w:szCs w:val="22"/>
                <w:lang w:val="en-US"/>
              </w:rPr>
              <w:t>g/100 kcal</w:t>
            </w:r>
          </w:p>
          <w:p w:rsidR="00FE62B7" w:rsidRDefault="00E47CEB">
            <w:pPr>
              <w:pStyle w:val="Body"/>
            </w:pPr>
            <w:r>
              <w:rPr>
                <w:rFonts w:ascii="Arial Unicode MS" w:hAnsi="Arial"/>
                <w:sz w:val="22"/>
                <w:szCs w:val="22"/>
                <w:lang w:val="en-US"/>
              </w:rPr>
              <w:t>µ</w:t>
            </w:r>
            <w:r>
              <w:rPr>
                <w:sz w:val="22"/>
                <w:szCs w:val="22"/>
                <w:lang w:val="en-US"/>
              </w:rPr>
              <w:t>g/100 kJ</w:t>
            </w:r>
          </w:p>
        </w:tc>
        <w:tc>
          <w:tcPr>
            <w:tcW w:w="2128"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[35]    [60]</w:t>
            </w:r>
          </w:p>
          <w:p w:rsidR="00FE62B7" w:rsidRDefault="00E47CEB">
            <w:pPr>
              <w:pStyle w:val="Body"/>
            </w:pPr>
            <w:r>
              <w:rPr>
                <w:sz w:val="22"/>
                <w:szCs w:val="22"/>
                <w:lang w:val="en-US"/>
              </w:rPr>
              <w:t>[8.5] [14.3]</w:t>
            </w:r>
          </w:p>
        </w:tc>
        <w:tc>
          <w:tcPr>
            <w:tcW w:w="2408" w:type="dxa"/>
            <w:gridSpan w:val="2"/>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 xml:space="preserve">[120] [250] </w:t>
            </w:r>
          </w:p>
          <w:p w:rsidR="00FE62B7" w:rsidRDefault="00E47CEB">
            <w:pPr>
              <w:pStyle w:val="Body"/>
            </w:pPr>
            <w:r>
              <w:rPr>
                <w:sz w:val="22"/>
                <w:szCs w:val="22"/>
                <w:lang w:val="en-US"/>
              </w:rPr>
              <w:t>[29]   [60]</w:t>
            </w:r>
          </w:p>
        </w:tc>
      </w:tr>
      <w:tr w:rsidR="00FE62B7">
        <w:trPr>
          <w:trHeight w:val="93"/>
        </w:trPr>
        <w:tc>
          <w:tcPr>
            <w:tcW w:w="9634" w:type="dxa"/>
            <w:gridSpan w:val="9"/>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95"/>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Minimum</w:t>
            </w:r>
          </w:p>
        </w:tc>
      </w:tr>
      <w:tr w:rsidR="00FE62B7">
        <w:trPr>
          <w:trHeight w:val="267"/>
        </w:trPr>
        <w:tc>
          <w:tcPr>
            <w:tcW w:w="40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lang w:val="en-US"/>
              </w:rPr>
              <w:t>☐</w:t>
            </w:r>
          </w:p>
        </w:tc>
        <w:tc>
          <w:tcPr>
            <w:tcW w:w="2712"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rPr>
                <w:sz w:val="22"/>
                <w:szCs w:val="22"/>
              </w:rPr>
            </w:pPr>
            <w:r>
              <w:rPr>
                <w:sz w:val="22"/>
                <w:szCs w:val="22"/>
              </w:rPr>
              <w:t xml:space="preserve">35 </w:t>
            </w:r>
            <w:r>
              <w:rPr>
                <w:rFonts w:hAnsi="Arial"/>
                <w:sz w:val="22"/>
                <w:szCs w:val="22"/>
              </w:rPr>
              <w:t>µ</w:t>
            </w:r>
            <w:r>
              <w:rPr>
                <w:sz w:val="22"/>
                <w:szCs w:val="22"/>
              </w:rPr>
              <w:t xml:space="preserve">g /100 kcal </w:t>
            </w:r>
          </w:p>
          <w:p w:rsidR="00FE62B7" w:rsidRDefault="00E47CEB">
            <w:pPr>
              <w:pStyle w:val="N0rmal"/>
            </w:pPr>
            <w:r>
              <w:rPr>
                <w:sz w:val="22"/>
                <w:szCs w:val="22"/>
              </w:rPr>
              <w:t xml:space="preserve">8.5 </w:t>
            </w:r>
            <w:r>
              <w:rPr>
                <w:rFonts w:hAnsi="Arial"/>
                <w:sz w:val="22"/>
                <w:szCs w:val="22"/>
              </w:rPr>
              <w:t>µ</w:t>
            </w:r>
            <w:r>
              <w:rPr>
                <w:sz w:val="22"/>
                <w:szCs w:val="22"/>
              </w:rPr>
              <w:t>g /100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lang w:val="en-US"/>
              </w:rPr>
              <w:t>☐</w:t>
            </w:r>
          </w:p>
        </w:tc>
        <w:tc>
          <w:tcPr>
            <w:tcW w:w="6095"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shd w:val="clear" w:color="auto" w:fill="FFFF00"/>
                <w:lang w:val="en-US"/>
              </w:rPr>
              <w:t xml:space="preserve">60 </w:t>
            </w:r>
            <w:r>
              <w:rPr>
                <w:rFonts w:ascii="Arial Unicode MS" w:hAnsi="Arial"/>
                <w:sz w:val="22"/>
                <w:szCs w:val="22"/>
                <w:shd w:val="clear" w:color="auto" w:fill="FFFF00"/>
                <w:lang w:val="en-US"/>
              </w:rPr>
              <w:t>µ</w:t>
            </w:r>
            <w:r>
              <w:rPr>
                <w:sz w:val="22"/>
                <w:szCs w:val="22"/>
                <w:shd w:val="clear" w:color="auto" w:fill="FFFF00"/>
                <w:lang w:val="en-US"/>
              </w:rPr>
              <w:t xml:space="preserve">g </w:t>
            </w:r>
            <w:r>
              <w:rPr>
                <w:sz w:val="22"/>
                <w:szCs w:val="22"/>
                <w:shd w:val="clear" w:color="auto" w:fill="FFFF00"/>
                <w:lang w:val="en-US"/>
              </w:rPr>
              <w:t>/100 kcal</w:t>
            </w:r>
          </w:p>
          <w:p w:rsidR="00FE62B7" w:rsidRDefault="00E47CEB">
            <w:pPr>
              <w:pStyle w:val="Body"/>
            </w:pPr>
            <w:r>
              <w:rPr>
                <w:sz w:val="22"/>
                <w:szCs w:val="22"/>
                <w:lang w:val="en-US"/>
              </w:rPr>
              <w:t xml:space="preserve">14.3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i/>
                <w:iCs/>
                <w:sz w:val="22"/>
                <w:szCs w:val="22"/>
                <w:lang w:val="en-US"/>
              </w:rPr>
              <w:t>Please provide your rationale</w:t>
            </w:r>
            <w:r>
              <w:rPr>
                <w:sz w:val="22"/>
                <w:szCs w:val="22"/>
                <w:lang w:val="en-US"/>
              </w:rPr>
              <w:t>:</w:t>
            </w:r>
          </w:p>
          <w:p w:rsidR="00FE62B7" w:rsidRDefault="00E47CEB">
            <w:pPr>
              <w:pStyle w:val="Body"/>
            </w:pPr>
            <w:r>
              <w:rPr>
                <w:lang w:val="en-US"/>
              </w:rPr>
              <w:t>As per EFSA</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i/>
                <w:iCs/>
                <w:sz w:val="22"/>
                <w:szCs w:val="22"/>
                <w:lang w:val="en-US"/>
              </w:rPr>
              <w:t>Upper limit</w:t>
            </w:r>
          </w:p>
        </w:tc>
      </w:tr>
      <w:tr w:rsidR="00FE62B7">
        <w:trPr>
          <w:trHeight w:val="267"/>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GUL </w:t>
            </w:r>
          </w:p>
          <w:p w:rsidR="00FE62B7" w:rsidRDefault="00E47CEB">
            <w:pPr>
              <w:pStyle w:val="Body"/>
              <w:rPr>
                <w:sz w:val="22"/>
                <w:szCs w:val="22"/>
                <w:lang w:val="en-US"/>
              </w:rPr>
            </w:pPr>
            <w:r>
              <w:rPr>
                <w:sz w:val="22"/>
                <w:szCs w:val="22"/>
                <w:lang w:val="en-US"/>
              </w:rPr>
              <w:t xml:space="preserve">      120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       29 </w:t>
            </w:r>
            <w:r>
              <w:rPr>
                <w:rFonts w:ascii="Arial Unicode MS" w:hAnsi="Arial"/>
                <w:sz w:val="22"/>
                <w:szCs w:val="22"/>
                <w:lang w:val="en-US"/>
              </w:rPr>
              <w:t>µ</w:t>
            </w:r>
            <w:r>
              <w:rPr>
                <w:sz w:val="22"/>
                <w:szCs w:val="22"/>
                <w:lang w:val="en-US"/>
              </w:rPr>
              <w:t>g /100 kJ</w:t>
            </w:r>
          </w:p>
        </w:tc>
        <w:tc>
          <w:tcPr>
            <w:tcW w:w="65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GUL </w:t>
            </w:r>
          </w:p>
          <w:p w:rsidR="00FE62B7" w:rsidRDefault="00E47CEB">
            <w:pPr>
              <w:pStyle w:val="Body"/>
              <w:rPr>
                <w:sz w:val="22"/>
                <w:szCs w:val="22"/>
                <w:lang w:val="en-US"/>
              </w:rPr>
            </w:pPr>
            <w:r>
              <w:rPr>
                <w:sz w:val="22"/>
                <w:szCs w:val="22"/>
                <w:lang w:val="en-US"/>
              </w:rPr>
              <w:t xml:space="preserve">      250 </w:t>
            </w:r>
            <w:r>
              <w:rPr>
                <w:rFonts w:ascii="Arial Unicode MS" w:hAnsi="Arial"/>
                <w:sz w:val="22"/>
                <w:szCs w:val="22"/>
                <w:lang w:val="en-US"/>
              </w:rPr>
              <w:t>µ</w:t>
            </w:r>
            <w:r>
              <w:rPr>
                <w:sz w:val="22"/>
                <w:szCs w:val="22"/>
                <w:lang w:val="en-US"/>
              </w:rPr>
              <w:t>g /100 kcal</w:t>
            </w:r>
          </w:p>
          <w:p w:rsidR="00FE62B7" w:rsidRDefault="00E47CEB">
            <w:pPr>
              <w:pStyle w:val="Body"/>
            </w:pPr>
            <w:r>
              <w:rPr>
                <w:sz w:val="22"/>
                <w:szCs w:val="22"/>
                <w:lang w:val="en-US"/>
              </w:rPr>
              <w:t xml:space="preserve">60 </w:t>
            </w:r>
            <w:r>
              <w:rPr>
                <w:rFonts w:ascii="Arial Unicode MS" w:hAnsi="Arial"/>
                <w:sz w:val="22"/>
                <w:szCs w:val="22"/>
                <w:lang w:val="en-US"/>
              </w:rPr>
              <w:t>µ</w:t>
            </w:r>
            <w:r>
              <w:rPr>
                <w:sz w:val="22"/>
                <w:szCs w:val="22"/>
                <w:lang w:val="en-US"/>
              </w:rPr>
              <w:t>g /100 kJ</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p w:rsidR="00FE62B7" w:rsidRDefault="00E47CEB">
            <w:pPr>
              <w:pStyle w:val="Body"/>
            </w:pPr>
            <w:r>
              <w:rPr>
                <w:sz w:val="22"/>
                <w:szCs w:val="22"/>
                <w:lang w:val="en-US"/>
              </w:rPr>
              <w:t xml:space="preserve">IBFAN prefers the maximum value to be </w:t>
            </w:r>
            <w:r>
              <w:rPr>
                <w:sz w:val="22"/>
                <w:szCs w:val="22"/>
                <w:lang w:val="en-US"/>
              </w:rPr>
              <w:t>100ug/100kcal as per current EU regulations for IF.</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Inclusion of the footnote:</w:t>
            </w:r>
          </w:p>
          <w:p w:rsidR="00FE62B7" w:rsidRDefault="00E47CEB">
            <w:pPr>
              <w:pStyle w:val="Body"/>
            </w:pPr>
            <w:r>
              <w:rPr>
                <w:i/>
                <w:iCs/>
                <w:sz w:val="22"/>
                <w:szCs w:val="22"/>
                <w:lang w:val="en-US"/>
              </w:rPr>
              <w:t xml:space="preserve">Adjustment may be needed in these levels for </w:t>
            </w:r>
            <w:r>
              <w:rPr>
                <w:i/>
                <w:iCs/>
                <w:strike/>
                <w:sz w:val="22"/>
                <w:szCs w:val="22"/>
                <w:lang w:val="en-US"/>
              </w:rPr>
              <w:t xml:space="preserve">infant </w:t>
            </w:r>
            <w:r>
              <w:rPr>
                <w:i/>
                <w:iCs/>
                <w:sz w:val="22"/>
                <w:szCs w:val="22"/>
                <w:lang w:val="en-US"/>
              </w:rPr>
              <w:t>formula made in regions with a high content of copper in the water supply</w:t>
            </w:r>
          </w:p>
        </w:tc>
      </w:tr>
      <w:tr w:rsidR="00FE62B7">
        <w:trPr>
          <w:trHeight w:val="267"/>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42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pPr>
            <w:r>
              <w:rPr>
                <w:sz w:val="22"/>
                <w:szCs w:val="22"/>
              </w:rPr>
              <w:t>Yes</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No</w:t>
            </w:r>
          </w:p>
        </w:tc>
      </w:tr>
      <w:tr w:rsidR="00FE62B7">
        <w:trPr>
          <w:trHeight w:val="267"/>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pPr>
              <w:pStyle w:val="Body"/>
              <w:rPr>
                <w:lang w:val="en-US"/>
              </w:rPr>
            </w:pPr>
          </w:p>
          <w:p w:rsidR="00FE62B7" w:rsidRDefault="00E47CEB">
            <w:pPr>
              <w:pStyle w:val="Body"/>
              <w:rPr>
                <w:lang w:val="en-US"/>
              </w:rPr>
            </w:pPr>
            <w:r>
              <w:rPr>
                <w:lang w:val="en-US"/>
              </w:rPr>
              <w:t xml:space="preserve">Wording should say follow up </w:t>
            </w:r>
            <w:r>
              <w:rPr>
                <w:lang w:val="en-US"/>
              </w:rPr>
              <w:t>formula. This needs further discussion with examples of what maximum levels in some regions might be.</w:t>
            </w:r>
          </w:p>
        </w:tc>
      </w:tr>
    </w:tbl>
    <w:p w:rsidR="00FE62B7" w:rsidRDefault="00FE62B7">
      <w:pPr>
        <w:pStyle w:val="Body"/>
      </w:pPr>
    </w:p>
    <w:p w:rsidR="00FE62B7" w:rsidRDefault="00FE62B7">
      <w:pPr>
        <w:pStyle w:val="Body"/>
        <w:rPr>
          <w:rFonts w:ascii="Arial Bold" w:eastAsia="Arial Bold" w:hAnsi="Arial Bold" w:cs="Arial Bold"/>
          <w:sz w:val="22"/>
          <w:szCs w:val="22"/>
        </w:rPr>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1874"/>
        <w:gridCol w:w="706"/>
        <w:gridCol w:w="425"/>
        <w:gridCol w:w="1278"/>
        <w:gridCol w:w="2408"/>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Zinc</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rPr>
                <w:sz w:val="22"/>
                <w:szCs w:val="22"/>
                <w:lang w:val="en-US"/>
              </w:rPr>
            </w:pPr>
            <w:r>
              <w:rPr>
                <w:sz w:val="22"/>
                <w:szCs w:val="22"/>
                <w:lang w:val="en-US"/>
              </w:rPr>
              <w:t>The eWG consistently supports establishing a minimum zinc content of 0.5 mg/100 kcal.</w:t>
            </w:r>
          </w:p>
          <w:p w:rsidR="00FE62B7" w:rsidRDefault="00E47CEB">
            <w:pPr>
              <w:pStyle w:val="Body"/>
            </w:pPr>
            <w:r>
              <w:rPr>
                <w:sz w:val="22"/>
                <w:szCs w:val="22"/>
                <w:lang w:val="en-US"/>
              </w:rPr>
              <w:t xml:space="preserve">In establishing an </w:t>
            </w:r>
            <w:r>
              <w:rPr>
                <w:sz w:val="22"/>
                <w:szCs w:val="22"/>
                <w:u w:val="single"/>
                <w:lang w:val="en-US"/>
              </w:rPr>
              <w:t>upper limit</w:t>
            </w:r>
            <w:r>
              <w:rPr>
                <w:sz w:val="22"/>
                <w:szCs w:val="22"/>
                <w:lang w:val="en-US"/>
              </w:rPr>
              <w:t xml:space="preserve"> for zinc, </w:t>
            </w:r>
          </w:p>
        </w:tc>
      </w:tr>
      <w:tr w:rsidR="00FE62B7">
        <w:trPr>
          <w:trHeight w:val="93"/>
        </w:trPr>
        <w:tc>
          <w:tcPr>
            <w:tcW w:w="2408" w:type="dxa"/>
            <w:gridSpan w:val="2"/>
            <w:tcBorders>
              <w:top w:val="nil"/>
              <w:left w:val="single" w:sz="4" w:space="0" w:color="000000"/>
              <w:bottom w:val="nil"/>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Zinc</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409" w:type="dxa"/>
            <w:gridSpan w:val="3"/>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0.5</w:t>
            </w:r>
          </w:p>
          <w:p w:rsidR="00FE62B7" w:rsidRDefault="00E47CEB">
            <w:pPr>
              <w:pStyle w:val="Body"/>
            </w:pPr>
            <w:r>
              <w:rPr>
                <w:sz w:val="22"/>
                <w:szCs w:val="22"/>
                <w:lang w:val="en-US"/>
              </w:rPr>
              <w:t>0.12</w:t>
            </w:r>
          </w:p>
        </w:tc>
        <w:tc>
          <w:tcPr>
            <w:tcW w:w="2408" w:type="dxa"/>
            <w:tcBorders>
              <w:top w:val="nil"/>
              <w:left w:val="nil"/>
              <w:bottom w:val="nil"/>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[1.25] [1.5]</w:t>
            </w:r>
          </w:p>
          <w:p w:rsidR="00FE62B7" w:rsidRDefault="00E47CEB">
            <w:pPr>
              <w:pStyle w:val="Body"/>
            </w:pPr>
            <w:r>
              <w:rPr>
                <w:sz w:val="22"/>
                <w:szCs w:val="22"/>
                <w:lang w:val="en-US"/>
              </w:rPr>
              <w:t>[0.3]   [0.36]</w:t>
            </w:r>
          </w:p>
        </w:tc>
        <w:tc>
          <w:tcPr>
            <w:tcW w:w="2409" w:type="dxa"/>
            <w:tcBorders>
              <w:top w:val="nil"/>
              <w:left w:val="nil"/>
              <w:bottom w:val="nil"/>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[1.25] [1.5]</w:t>
            </w:r>
          </w:p>
          <w:p w:rsidR="00FE62B7" w:rsidRDefault="00E47CEB">
            <w:pPr>
              <w:pStyle w:val="Body"/>
            </w:pPr>
            <w:r>
              <w:rPr>
                <w:sz w:val="22"/>
                <w:szCs w:val="22"/>
                <w:lang w:val="en-US"/>
              </w:rPr>
              <w:t>[0.3]   [0.36]</w:t>
            </w:r>
          </w:p>
        </w:tc>
      </w:tr>
      <w:tr w:rsidR="00FE62B7">
        <w:trPr>
          <w:trHeight w:val="93"/>
        </w:trPr>
        <w:tc>
          <w:tcPr>
            <w:tcW w:w="9634" w:type="dxa"/>
            <w:gridSpan w:val="7"/>
            <w:tcBorders>
              <w:top w:val="nil"/>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Should a </w:t>
            </w:r>
            <w:r>
              <w:rPr>
                <w:sz w:val="22"/>
                <w:szCs w:val="22"/>
                <w:u w:val="single"/>
                <w:lang w:val="en-US"/>
              </w:rPr>
              <w:t>maximum</w:t>
            </w:r>
            <w:r>
              <w:rPr>
                <w:sz w:val="22"/>
                <w:szCs w:val="22"/>
                <w:lang w:val="en-US"/>
              </w:rPr>
              <w:t xml:space="preserve"> or </w:t>
            </w:r>
            <w:r>
              <w:rPr>
                <w:sz w:val="22"/>
                <w:szCs w:val="22"/>
                <w:u w:val="single"/>
                <w:lang w:val="en-US"/>
              </w:rPr>
              <w:t>GUL</w:t>
            </w:r>
            <w:r>
              <w:rPr>
                <w:sz w:val="22"/>
                <w:szCs w:val="22"/>
                <w:lang w:val="en-US"/>
              </w:rPr>
              <w:t xml:space="preserve"> be established?</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pPr>
            <w:r>
              <w:rPr>
                <w:sz w:val="22"/>
                <w:szCs w:val="22"/>
                <w:shd w:val="clear" w:color="auto" w:fill="FFFF00"/>
              </w:rPr>
              <w:t>Max</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GUL</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Should the upper limit be set at </w:t>
            </w:r>
            <w:r>
              <w:rPr>
                <w:sz w:val="22"/>
                <w:szCs w:val="22"/>
                <w:u w:val="single"/>
                <w:lang w:val="en-US"/>
              </w:rPr>
              <w:t>1.5 mg/100 kcal</w:t>
            </w:r>
            <w:r>
              <w:rPr>
                <w:sz w:val="22"/>
                <w:szCs w:val="22"/>
                <w:lang w:val="en-US"/>
              </w:rPr>
              <w:t xml:space="preserve"> or </w:t>
            </w:r>
            <w:r>
              <w:rPr>
                <w:sz w:val="22"/>
                <w:szCs w:val="22"/>
                <w:u w:val="single"/>
                <w:lang w:val="en-US"/>
              </w:rPr>
              <w:t>1.25 mg/100 kcal</w:t>
            </w:r>
            <w:r>
              <w:rPr>
                <w:sz w:val="22"/>
                <w:szCs w:val="22"/>
                <w:lang w:val="en-US"/>
              </w:rPr>
              <w:t>?</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1.5 mg/100 kcal </w:t>
            </w:r>
          </w:p>
          <w:p w:rsidR="00FE62B7" w:rsidRDefault="00E47CEB">
            <w:pPr>
              <w:pStyle w:val="Body"/>
            </w:pPr>
            <w:r>
              <w:rPr>
                <w:sz w:val="22"/>
                <w:szCs w:val="22"/>
                <w:lang w:val="en-US"/>
              </w:rPr>
              <w:t>0.36 mg/100 kJ</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1.25 mg/100 kcal</w:t>
            </w:r>
          </w:p>
          <w:p w:rsidR="00FE62B7" w:rsidRDefault="00E47CEB">
            <w:pPr>
              <w:pStyle w:val="Body"/>
            </w:pPr>
            <w:r>
              <w:rPr>
                <w:sz w:val="22"/>
                <w:szCs w:val="22"/>
                <w:lang w:val="en-US"/>
              </w:rPr>
              <w:t>0.3 mg/100 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p w:rsidR="00FE62B7" w:rsidRDefault="00E47CEB">
            <w:pPr>
              <w:pStyle w:val="Body"/>
              <w:rPr>
                <w:sz w:val="22"/>
                <w:szCs w:val="22"/>
                <w:lang w:val="en-US"/>
              </w:rPr>
            </w:pPr>
            <w:r>
              <w:rPr>
                <w:sz w:val="22"/>
                <w:szCs w:val="22"/>
                <w:lang w:val="en-US"/>
              </w:rPr>
              <w:t>IBFAN supports a maximum of 1mg/100kcal as per current EU regulations for IF.</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Should separate minimum and maximum/GUL levels be established for soy protein isolate formulas?</w:t>
            </w:r>
          </w:p>
        </w:tc>
      </w:tr>
      <w:tr w:rsidR="00FE62B7">
        <w:trPr>
          <w:trHeight w:val="267"/>
        </w:trPr>
        <w:tc>
          <w:tcPr>
            <w:tcW w:w="5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p>
        </w:tc>
        <w:tc>
          <w:tcPr>
            <w:tcW w:w="258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N0rmal"/>
            </w:pPr>
            <w:r>
              <w:rPr>
                <w:sz w:val="22"/>
                <w:szCs w:val="22"/>
                <w:shd w:val="clear" w:color="auto" w:fill="FFFF00"/>
              </w:rPr>
              <w:t>Yes</w:t>
            </w:r>
          </w:p>
        </w:tc>
        <w:tc>
          <w:tcPr>
            <w:tcW w:w="4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p>
        </w:tc>
        <w:tc>
          <w:tcPr>
            <w:tcW w:w="609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No</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Please provide your rationale:</w:t>
            </w:r>
          </w:p>
          <w:p w:rsidR="00FE62B7" w:rsidRDefault="00E47CEB">
            <w:pPr>
              <w:pStyle w:val="Body"/>
            </w:pPr>
            <w:r>
              <w:rPr>
                <w:sz w:val="22"/>
                <w:szCs w:val="22"/>
                <w:lang w:val="en-US"/>
              </w:rPr>
              <w:t>Fufs containing soy protein should have a minimum content of 0.75 mg/100 kcal (0.18 mg/100 kJ) and maximum of 1.25mg/100kcal as proposed by EFSA and in EU regulations for IF.</w:t>
            </w:r>
          </w:p>
        </w:tc>
      </w:tr>
    </w:tbl>
    <w:p w:rsidR="00FE62B7" w:rsidRDefault="00FE62B7">
      <w:pPr>
        <w:pStyle w:val="Body"/>
        <w:rPr>
          <w:rFonts w:ascii="Arial Bold" w:eastAsia="Arial Bold" w:hAnsi="Arial Bold" w:cs="Arial Bold"/>
          <w:sz w:val="22"/>
          <w:szCs w:val="22"/>
        </w:rPr>
      </w:pPr>
    </w:p>
    <w:p w:rsidR="00FE62B7" w:rsidRDefault="00FE62B7">
      <w:pPr>
        <w:pStyle w:val="Body"/>
      </w:pPr>
    </w:p>
    <w:p w:rsidR="00FE62B7" w:rsidRDefault="00E47CEB">
      <w:pPr>
        <w:pStyle w:val="Heading2"/>
      </w:pPr>
      <w:r>
        <w:rPr>
          <w:lang w:val="en-US"/>
        </w:rPr>
        <w:t>Other substances</w:t>
      </w: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81"/>
        <w:gridCol w:w="522"/>
        <w:gridCol w:w="1606"/>
        <w:gridCol w:w="1605"/>
        <w:gridCol w:w="803"/>
        <w:gridCol w:w="2409"/>
      </w:tblGrid>
      <w:tr w:rsidR="00FE62B7">
        <w:trPr>
          <w:trHeight w:val="106"/>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CC66"/>
            <w:tcMar>
              <w:top w:w="80" w:type="dxa"/>
              <w:left w:w="80" w:type="dxa"/>
              <w:bottom w:w="80" w:type="dxa"/>
              <w:right w:w="80" w:type="dxa"/>
            </w:tcMar>
          </w:tcPr>
          <w:p w:rsidR="00FE62B7" w:rsidRDefault="00E47CEB">
            <w:pPr>
              <w:pStyle w:val="Body"/>
            </w:pPr>
            <w:r>
              <w:rPr>
                <w:rFonts w:ascii="Arial Bold"/>
                <w:sz w:val="22"/>
                <w:szCs w:val="22"/>
                <w:lang w:val="en-US"/>
              </w:rPr>
              <w:t xml:space="preserve">Choline, </w:t>
            </w:r>
            <w:r>
              <w:rPr>
                <w:rFonts w:ascii="Arial Bold"/>
                <w:sz w:val="22"/>
                <w:szCs w:val="22"/>
                <w:lang w:val="en-US"/>
              </w:rPr>
              <w:t>myo-inositol, L-carnitine</w:t>
            </w:r>
          </w:p>
        </w:tc>
      </w:tr>
      <w:tr w:rsidR="00FE62B7">
        <w:trPr>
          <w:trHeight w:val="93"/>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addition of choline to Follow-up Formula.</w:t>
            </w:r>
          </w:p>
        </w:tc>
      </w:tr>
      <w:tr w:rsidR="00FE62B7">
        <w:trPr>
          <w:trHeight w:val="93"/>
        </w:trPr>
        <w:tc>
          <w:tcPr>
            <w:tcW w:w="2689" w:type="dxa"/>
            <w:gridSpan w:val="2"/>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 xml:space="preserve">Choline </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12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[7]    [-]</w:t>
            </w:r>
          </w:p>
          <w:p w:rsidR="00FE62B7" w:rsidRDefault="00E47CEB">
            <w:pPr>
              <w:pStyle w:val="Body"/>
            </w:pPr>
            <w:r>
              <w:rPr>
                <w:sz w:val="22"/>
                <w:szCs w:val="22"/>
                <w:lang w:val="en-US"/>
              </w:rPr>
              <w:t>[1.7] [-]</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[50] [150]</w:t>
            </w:r>
          </w:p>
          <w:p w:rsidR="00FE62B7" w:rsidRDefault="00E47CEB">
            <w:pPr>
              <w:pStyle w:val="Body"/>
            </w:pPr>
            <w:r>
              <w:rPr>
                <w:sz w:val="22"/>
                <w:szCs w:val="22"/>
                <w:lang w:val="en-US"/>
              </w:rPr>
              <w:t>[12] [36]</w:t>
            </w:r>
          </w:p>
        </w:tc>
      </w:tr>
      <w:tr w:rsidR="00FE62B7">
        <w:trPr>
          <w:trHeight w:val="9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tabs>
                <w:tab w:val="left" w:pos="1743"/>
              </w:tabs>
            </w:pPr>
            <w:r>
              <w:rPr>
                <w:sz w:val="22"/>
                <w:szCs w:val="22"/>
                <w:lang w:val="en-US"/>
              </w:rPr>
              <w:t>Should the addition be:</w:t>
            </w:r>
          </w:p>
        </w:tc>
      </w:tr>
      <w:tr w:rsidR="00FE62B7">
        <w:trPr>
          <w:trHeight w:val="267"/>
        </w:trPr>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w:t>
            </w:r>
            <w:r>
              <w:rPr>
                <w:sz w:val="22"/>
                <w:szCs w:val="22"/>
                <w:shd w:val="clear" w:color="auto" w:fill="FFFF00"/>
                <w:lang w:val="en-US"/>
              </w:rPr>
              <w:t>Mandatory.</w:t>
            </w:r>
            <w:r>
              <w:rPr>
                <w:sz w:val="22"/>
                <w:szCs w:val="22"/>
                <w:lang w:val="en-US"/>
              </w:rPr>
              <w:t xml:space="preserve"> </w:t>
            </w:r>
          </w:p>
          <w:p w:rsidR="00FE62B7" w:rsidRDefault="00E47CEB">
            <w:pPr>
              <w:pStyle w:val="Body"/>
              <w:rPr>
                <w:sz w:val="22"/>
                <w:szCs w:val="22"/>
                <w:lang w:val="en-US"/>
              </w:rPr>
            </w:pPr>
            <w:r>
              <w:rPr>
                <w:sz w:val="22"/>
                <w:szCs w:val="22"/>
                <w:lang w:val="en-US"/>
              </w:rPr>
              <w:t xml:space="preserve">     Min: 7 mg/100 kcal</w:t>
            </w:r>
          </w:p>
          <w:p w:rsidR="00FE62B7" w:rsidRDefault="00E47CEB">
            <w:pPr>
              <w:pStyle w:val="Body"/>
            </w:pPr>
            <w:r>
              <w:rPr>
                <w:sz w:val="22"/>
                <w:szCs w:val="22"/>
                <w:lang w:val="en-US"/>
              </w:rPr>
              <w:t xml:space="preserve">            1.7 mg/100 kJ     </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Not specified in the std</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Optional with GULs</w:t>
            </w:r>
          </w:p>
          <w:p w:rsidR="00FE62B7" w:rsidRDefault="00E47CEB">
            <w:pPr>
              <w:pStyle w:val="Body"/>
              <w:rPr>
                <w:sz w:val="22"/>
                <w:szCs w:val="22"/>
                <w:lang w:val="en-US"/>
              </w:rPr>
            </w:pPr>
            <w:r>
              <w:rPr>
                <w:sz w:val="22"/>
                <w:szCs w:val="22"/>
                <w:lang w:val="en-US"/>
              </w:rPr>
              <w:t xml:space="preserve">     Min:   - </w:t>
            </w:r>
          </w:p>
          <w:p w:rsidR="00FE62B7" w:rsidRDefault="00E47CEB">
            <w:pPr>
              <w:pStyle w:val="Body"/>
            </w:pPr>
            <w:r>
              <w:rPr>
                <w:sz w:val="22"/>
                <w:szCs w:val="22"/>
                <w:lang w:val="en-US"/>
              </w:rPr>
              <w:t xml:space="preserve">               - </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p w:rsidR="00FE62B7" w:rsidRDefault="00E47CEB">
            <w:pPr>
              <w:pStyle w:val="Body"/>
            </w:pPr>
            <w:r>
              <w:rPr>
                <w:sz w:val="22"/>
                <w:szCs w:val="22"/>
                <w:lang w:val="en-US"/>
              </w:rPr>
              <w:t>Although there is no rationale to add choline to FuF, but to retain as much consistency</w:t>
            </w:r>
            <w:r>
              <w:rPr>
                <w:sz w:val="22"/>
                <w:szCs w:val="22"/>
                <w:lang w:val="en-US"/>
              </w:rPr>
              <w:t xml:space="preserve"> between IF and FuF as possible as they are all breastmilk substitutes then it should be mandatory.</w:t>
            </w:r>
            <w:r>
              <w:rPr>
                <w:lang w:val="en-US"/>
              </w:rPr>
              <w:t xml:space="preserve"> </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If you support either mandatory addition or the optional addition with a specified GUL, what GUL do you support?</w:t>
            </w:r>
          </w:p>
        </w:tc>
      </w:tr>
      <w:tr w:rsidR="00FE62B7">
        <w:trPr>
          <w:trHeight w:val="267"/>
        </w:trPr>
        <w:tc>
          <w:tcPr>
            <w:tcW w:w="48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Codex IF std</w:t>
            </w:r>
          </w:p>
          <w:p w:rsidR="00FE62B7" w:rsidRDefault="00E47CEB">
            <w:pPr>
              <w:pStyle w:val="Body"/>
              <w:rPr>
                <w:sz w:val="22"/>
                <w:szCs w:val="22"/>
                <w:lang w:val="en-US"/>
              </w:rPr>
            </w:pPr>
            <w:r>
              <w:rPr>
                <w:sz w:val="22"/>
                <w:szCs w:val="22"/>
                <w:lang w:val="en-US"/>
              </w:rPr>
              <w:t xml:space="preserve">     GUL: 50 mg/100 kcal</w:t>
            </w:r>
          </w:p>
          <w:p w:rsidR="00FE62B7" w:rsidRDefault="00E47CEB">
            <w:pPr>
              <w:pStyle w:val="Body"/>
            </w:pPr>
            <w:r>
              <w:rPr>
                <w:sz w:val="22"/>
                <w:szCs w:val="22"/>
                <w:lang w:val="en-US"/>
              </w:rPr>
              <w:t xml:space="preserve">               12 mg/100 kJ     </w:t>
            </w:r>
          </w:p>
        </w:tc>
        <w:tc>
          <w:tcPr>
            <w:tcW w:w="4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IEG 2013 </w:t>
            </w:r>
          </w:p>
          <w:p w:rsidR="00FE62B7" w:rsidRDefault="00E47CEB">
            <w:pPr>
              <w:pStyle w:val="Body"/>
              <w:rPr>
                <w:sz w:val="22"/>
                <w:szCs w:val="22"/>
                <w:lang w:val="en-US"/>
              </w:rPr>
            </w:pPr>
            <w:r>
              <w:rPr>
                <w:sz w:val="22"/>
                <w:szCs w:val="22"/>
                <w:lang w:val="en-US"/>
              </w:rPr>
              <w:t xml:space="preserve">     GUL: 150 mg/100 kcal</w:t>
            </w:r>
          </w:p>
          <w:p w:rsidR="00FE62B7" w:rsidRDefault="00E47CEB">
            <w:pPr>
              <w:pStyle w:val="Body"/>
            </w:pPr>
            <w:r>
              <w:rPr>
                <w:sz w:val="22"/>
                <w:szCs w:val="22"/>
                <w:lang w:val="en-US"/>
              </w:rPr>
              <w:t xml:space="preserve">               36 mg/100 kJ     </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your rationale:</w:t>
            </w:r>
          </w:p>
        </w:tc>
      </w:tr>
      <w:tr w:rsidR="00FE62B7">
        <w:trPr>
          <w:trHeight w:val="267"/>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No consensus was reached on the addition of myo-inositol to Follow-up Formula.</w:t>
            </w:r>
          </w:p>
        </w:tc>
      </w:tr>
      <w:tr w:rsidR="00FE62B7">
        <w:trPr>
          <w:trHeight w:val="257"/>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Myo-inositol</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 xml:space="preserve">mg/100 </w:t>
            </w:r>
            <w:r>
              <w:rPr>
                <w:sz w:val="22"/>
                <w:szCs w:val="22"/>
                <w:lang w:val="en-US"/>
              </w:rPr>
              <w:t>kJ</w:t>
            </w:r>
          </w:p>
        </w:tc>
        <w:tc>
          <w:tcPr>
            <w:tcW w:w="2409" w:type="dxa"/>
            <w:gridSpan w:val="3"/>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[4]  [-]</w:t>
            </w:r>
          </w:p>
          <w:p w:rsidR="00FE62B7" w:rsidRDefault="00E47CEB">
            <w:pPr>
              <w:pStyle w:val="Body"/>
            </w:pPr>
            <w:r>
              <w:rPr>
                <w:sz w:val="22"/>
                <w:szCs w:val="22"/>
                <w:lang w:val="en-US"/>
              </w:rPr>
              <w:t>[1]  [-]</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lang w:val="en-US"/>
              </w:rPr>
            </w:pPr>
            <w:r>
              <w:rPr>
                <w:lang w:val="en-US"/>
              </w:rPr>
              <w:t>-</w:t>
            </w:r>
          </w:p>
          <w:p w:rsidR="00FE62B7" w:rsidRDefault="00E47CEB">
            <w:pPr>
              <w:pStyle w:val="Body"/>
            </w:pPr>
            <w:r>
              <w:rPr>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[40]  [-]</w:t>
            </w:r>
          </w:p>
          <w:p w:rsidR="00FE62B7" w:rsidRDefault="00E47CEB">
            <w:pPr>
              <w:pStyle w:val="Body"/>
            </w:pPr>
            <w:r>
              <w:rPr>
                <w:sz w:val="22"/>
                <w:szCs w:val="22"/>
                <w:lang w:val="en-US"/>
              </w:rPr>
              <w:t>[9.5] [-]</w:t>
            </w:r>
          </w:p>
        </w:tc>
      </w:tr>
      <w:tr w:rsidR="00FE62B7">
        <w:trPr>
          <w:trHeight w:val="267"/>
        </w:trPr>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Mandatory</w:t>
            </w:r>
          </w:p>
          <w:p w:rsidR="00FE62B7" w:rsidRDefault="00E47CEB">
            <w:pPr>
              <w:pStyle w:val="Body"/>
              <w:rPr>
                <w:sz w:val="22"/>
                <w:szCs w:val="22"/>
                <w:lang w:val="en-US"/>
              </w:rPr>
            </w:pPr>
            <w:r>
              <w:rPr>
                <w:sz w:val="22"/>
                <w:szCs w:val="22"/>
                <w:lang w:val="en-US"/>
              </w:rPr>
              <w:t>Min: 4 mg/100 kcal</w:t>
            </w:r>
          </w:p>
          <w:p w:rsidR="00FE62B7" w:rsidRDefault="00E47CEB">
            <w:pPr>
              <w:pStyle w:val="Body"/>
              <w:rPr>
                <w:sz w:val="22"/>
                <w:szCs w:val="22"/>
                <w:lang w:val="en-US"/>
              </w:rPr>
            </w:pPr>
            <w:r>
              <w:rPr>
                <w:sz w:val="22"/>
                <w:szCs w:val="22"/>
                <w:lang w:val="en-US"/>
              </w:rPr>
              <w:t xml:space="preserve">        1 mg/100 kJ     </w:t>
            </w:r>
          </w:p>
          <w:p w:rsidR="00FE62B7" w:rsidRDefault="00E47CEB">
            <w:pPr>
              <w:pStyle w:val="Body"/>
              <w:rPr>
                <w:sz w:val="22"/>
                <w:szCs w:val="22"/>
                <w:lang w:val="en-US"/>
              </w:rPr>
            </w:pPr>
            <w:r>
              <w:rPr>
                <w:sz w:val="22"/>
                <w:szCs w:val="22"/>
                <w:lang w:val="en-US"/>
              </w:rPr>
              <w:t>GUL: 40 mg/100 kJ</w:t>
            </w:r>
          </w:p>
          <w:p w:rsidR="00FE62B7" w:rsidRDefault="00E47CEB">
            <w:pPr>
              <w:pStyle w:val="Body"/>
            </w:pPr>
            <w:r>
              <w:rPr>
                <w:sz w:val="22"/>
                <w:szCs w:val="22"/>
                <w:lang w:val="en-US"/>
              </w:rPr>
              <w:t xml:space="preserve">          9.5 mg/kJ</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Not Specified in the std</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lang w:val="en-US"/>
              </w:rPr>
              <w:t>☐</w:t>
            </w:r>
            <w:r>
              <w:rPr>
                <w:sz w:val="22"/>
                <w:szCs w:val="22"/>
                <w:lang w:val="en-US"/>
              </w:rPr>
              <w:t xml:space="preserve"> Optional with GULs</w:t>
            </w:r>
          </w:p>
          <w:p w:rsidR="00FE62B7" w:rsidRDefault="00E47CEB">
            <w:pPr>
              <w:pStyle w:val="Body"/>
              <w:rPr>
                <w:sz w:val="22"/>
                <w:szCs w:val="22"/>
                <w:lang w:val="en-US"/>
              </w:rPr>
            </w:pPr>
            <w:r>
              <w:rPr>
                <w:sz w:val="22"/>
                <w:szCs w:val="22"/>
                <w:lang w:val="en-US"/>
              </w:rPr>
              <w:t xml:space="preserve">Min:    - </w:t>
            </w:r>
          </w:p>
          <w:p w:rsidR="00FE62B7" w:rsidRDefault="00E47CEB">
            <w:pPr>
              <w:pStyle w:val="Body"/>
              <w:rPr>
                <w:sz w:val="22"/>
                <w:szCs w:val="22"/>
                <w:lang w:val="en-US"/>
              </w:rPr>
            </w:pPr>
            <w:r>
              <w:rPr>
                <w:sz w:val="22"/>
                <w:szCs w:val="22"/>
                <w:lang w:val="en-US"/>
              </w:rPr>
              <w:t xml:space="preserve">           -</w:t>
            </w:r>
          </w:p>
          <w:p w:rsidR="00FE62B7" w:rsidRDefault="00E47CEB">
            <w:pPr>
              <w:pStyle w:val="Body"/>
              <w:rPr>
                <w:sz w:val="22"/>
                <w:szCs w:val="22"/>
                <w:lang w:val="en-US"/>
              </w:rPr>
            </w:pPr>
            <w:r>
              <w:rPr>
                <w:sz w:val="22"/>
                <w:szCs w:val="22"/>
                <w:lang w:val="en-US"/>
              </w:rPr>
              <w:t>GUL: 40 mg/100 kJ</w:t>
            </w:r>
          </w:p>
          <w:p w:rsidR="00FE62B7" w:rsidRDefault="00E47CEB">
            <w:pPr>
              <w:pStyle w:val="Body"/>
            </w:pPr>
            <w:r>
              <w:rPr>
                <w:sz w:val="22"/>
                <w:szCs w:val="22"/>
                <w:lang w:val="en-US"/>
              </w:rPr>
              <w:t xml:space="preserve">          9.5 mg/kJ</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 xml:space="preserve">Please provide your rationale: </w:t>
            </w:r>
          </w:p>
          <w:p w:rsidR="00FE62B7" w:rsidRDefault="00E47CEB">
            <w:pPr>
              <w:pStyle w:val="Body"/>
            </w:pPr>
            <w:r>
              <w:rPr>
                <w:sz w:val="22"/>
                <w:szCs w:val="22"/>
                <w:lang w:val="en-US"/>
              </w:rPr>
              <w:t>There is no rationale to add inositol to FuF, but as above in order to be as consistent as possible for all breastmilk substitutes IBFAN supports mandatory</w:t>
            </w:r>
          </w:p>
        </w:tc>
      </w:tr>
      <w:tr w:rsidR="00FE62B7">
        <w:trPr>
          <w:trHeight w:val="267"/>
        </w:trPr>
        <w:tc>
          <w:tcPr>
            <w:tcW w:w="9634" w:type="dxa"/>
            <w:gridSpan w:val="7"/>
            <w:tcBorders>
              <w:top w:val="single" w:sz="4" w:space="0" w:color="000000"/>
              <w:left w:val="single" w:sz="4" w:space="0" w:color="000000"/>
              <w:bottom w:val="nil"/>
              <w:right w:val="single" w:sz="4" w:space="0" w:color="000000"/>
            </w:tcBorders>
            <w:shd w:val="clear" w:color="auto" w:fill="FFFFCC"/>
            <w:tcMar>
              <w:top w:w="80" w:type="dxa"/>
              <w:left w:w="80" w:type="dxa"/>
              <w:bottom w:w="80" w:type="dxa"/>
              <w:right w:w="80" w:type="dxa"/>
            </w:tcMar>
          </w:tcPr>
          <w:p w:rsidR="00FE62B7" w:rsidRDefault="00E47CEB">
            <w:pPr>
              <w:pStyle w:val="Body"/>
            </w:pPr>
            <w:r>
              <w:rPr>
                <w:sz w:val="22"/>
                <w:szCs w:val="22"/>
                <w:lang w:val="en-US"/>
              </w:rPr>
              <w:t xml:space="preserve">No consensus was reached on the addition of </w:t>
            </w:r>
            <w:r>
              <w:rPr>
                <w:sz w:val="22"/>
                <w:szCs w:val="22"/>
                <w:lang w:val="en-US"/>
              </w:rPr>
              <w:t>L-carnitine to Follow-up Formula.</w:t>
            </w:r>
          </w:p>
        </w:tc>
      </w:tr>
      <w:tr w:rsidR="00FE62B7">
        <w:trPr>
          <w:trHeight w:val="934"/>
        </w:trPr>
        <w:tc>
          <w:tcPr>
            <w:tcW w:w="240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tcPr>
          <w:p w:rsidR="00FE62B7" w:rsidRDefault="00E47CEB">
            <w:pPr>
              <w:pStyle w:val="Body"/>
              <w:rPr>
                <w:rFonts w:ascii="Arial Bold" w:eastAsia="Arial Bold" w:hAnsi="Arial Bold" w:cs="Arial Bold"/>
                <w:sz w:val="22"/>
                <w:szCs w:val="22"/>
                <w:vertAlign w:val="superscript"/>
                <w:lang w:val="en-US"/>
              </w:rPr>
            </w:pPr>
            <w:r>
              <w:rPr>
                <w:rFonts w:ascii="Arial Bold"/>
                <w:sz w:val="22"/>
                <w:szCs w:val="22"/>
                <w:lang w:val="en-US"/>
              </w:rPr>
              <w:t>L-Carnitine</w:t>
            </w:r>
          </w:p>
          <w:p w:rsidR="00FE62B7" w:rsidRDefault="00E47CEB">
            <w:pPr>
              <w:pStyle w:val="Body"/>
              <w:rPr>
                <w:rFonts w:ascii="Arial Bold" w:eastAsia="Arial Bold" w:hAnsi="Arial Bold" w:cs="Arial Bold"/>
                <w:sz w:val="22"/>
                <w:szCs w:val="22"/>
                <w:lang w:val="en-US"/>
              </w:rPr>
            </w:pPr>
            <w:r>
              <w:rPr>
                <w:rFonts w:ascii="Arial Bold"/>
                <w:sz w:val="22"/>
                <w:szCs w:val="22"/>
                <w:lang w:val="en-US"/>
              </w:rPr>
              <w:t xml:space="preserve">Unit </w:t>
            </w:r>
          </w:p>
          <w:p w:rsidR="00FE62B7" w:rsidRDefault="00E47CEB">
            <w:pPr>
              <w:pStyle w:val="Body"/>
              <w:rPr>
                <w:sz w:val="22"/>
                <w:szCs w:val="22"/>
                <w:lang w:val="en-US"/>
              </w:rPr>
            </w:pPr>
            <w:r>
              <w:rPr>
                <w:sz w:val="22"/>
                <w:szCs w:val="22"/>
                <w:lang w:val="en-US"/>
              </w:rPr>
              <w:t>mg/100 kcal</w:t>
            </w:r>
          </w:p>
          <w:p w:rsidR="00FE62B7" w:rsidRDefault="00E47CEB">
            <w:pPr>
              <w:pStyle w:val="Body"/>
            </w:pPr>
            <w:r>
              <w:rPr>
                <w:sz w:val="22"/>
                <w:szCs w:val="22"/>
                <w:lang w:val="en-US"/>
              </w:rPr>
              <w:t>mg/100 kJ</w:t>
            </w:r>
          </w:p>
        </w:tc>
        <w:tc>
          <w:tcPr>
            <w:tcW w:w="2409" w:type="dxa"/>
            <w:gridSpan w:val="3"/>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Minimum</w:t>
            </w:r>
          </w:p>
          <w:p w:rsidR="00FE62B7" w:rsidRDefault="00E47CEB">
            <w:pPr>
              <w:pStyle w:val="Body"/>
              <w:rPr>
                <w:sz w:val="22"/>
                <w:szCs w:val="22"/>
                <w:lang w:val="en-US"/>
              </w:rPr>
            </w:pPr>
            <w:r>
              <w:rPr>
                <w:sz w:val="22"/>
                <w:szCs w:val="22"/>
                <w:lang w:val="en-US"/>
              </w:rPr>
              <w:t>[1.2]  [-]</w:t>
            </w:r>
          </w:p>
          <w:p w:rsidR="00FE62B7" w:rsidRDefault="00E47CEB">
            <w:pPr>
              <w:pStyle w:val="Body"/>
            </w:pPr>
            <w:r>
              <w:rPr>
                <w:sz w:val="22"/>
                <w:szCs w:val="22"/>
                <w:lang w:val="en-US"/>
              </w:rPr>
              <w:t>[0.3]  [-]</w:t>
            </w:r>
          </w:p>
        </w:tc>
        <w:tc>
          <w:tcPr>
            <w:tcW w:w="2408" w:type="dxa"/>
            <w:gridSpan w:val="2"/>
            <w:tcBorders>
              <w:top w:val="nil"/>
              <w:left w:val="nil"/>
              <w:bottom w:val="single" w:sz="4" w:space="0" w:color="000000"/>
              <w:right w:val="nil"/>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Maximum</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c>
          <w:tcPr>
            <w:tcW w:w="2409"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rPr>
                <w:rFonts w:ascii="Arial Bold" w:eastAsia="Arial Bold" w:hAnsi="Arial Bold" w:cs="Arial Bold"/>
                <w:sz w:val="22"/>
                <w:szCs w:val="22"/>
                <w:lang w:val="en-US"/>
              </w:rPr>
            </w:pPr>
            <w:r>
              <w:rPr>
                <w:rFonts w:ascii="Arial Bold"/>
                <w:sz w:val="22"/>
                <w:szCs w:val="22"/>
                <w:lang w:val="en-US"/>
              </w:rPr>
              <w:t>GUL</w:t>
            </w:r>
          </w:p>
          <w:p w:rsidR="00FE62B7" w:rsidRDefault="00E47CEB">
            <w:pPr>
              <w:pStyle w:val="Body"/>
              <w:rPr>
                <w:sz w:val="22"/>
                <w:szCs w:val="22"/>
                <w:lang w:val="en-US"/>
              </w:rPr>
            </w:pPr>
            <w:r>
              <w:rPr>
                <w:sz w:val="22"/>
                <w:szCs w:val="22"/>
                <w:lang w:val="en-US"/>
              </w:rPr>
              <w:t>-</w:t>
            </w:r>
          </w:p>
          <w:p w:rsidR="00FE62B7" w:rsidRDefault="00E47CEB">
            <w:pPr>
              <w:pStyle w:val="Body"/>
            </w:pPr>
            <w:r>
              <w:rPr>
                <w:sz w:val="22"/>
                <w:szCs w:val="22"/>
                <w:lang w:val="en-US"/>
              </w:rPr>
              <w:t>-</w:t>
            </w:r>
          </w:p>
        </w:tc>
      </w:tr>
      <w:tr w:rsidR="00FE62B7">
        <w:trPr>
          <w:trHeight w:val="267"/>
        </w:trPr>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rFonts w:ascii="Arial Unicode MS" w:hAnsi="Arial"/>
                <w:sz w:val="22"/>
                <w:szCs w:val="22"/>
                <w:shd w:val="clear" w:color="auto" w:fill="FFFF00"/>
                <w:lang w:val="en-US"/>
              </w:rPr>
              <w:t>☐</w:t>
            </w:r>
            <w:r>
              <w:rPr>
                <w:sz w:val="22"/>
                <w:szCs w:val="22"/>
                <w:shd w:val="clear" w:color="auto" w:fill="FFFF00"/>
                <w:lang w:val="en-US"/>
              </w:rPr>
              <w:t xml:space="preserve"> Mandatory</w:t>
            </w:r>
          </w:p>
          <w:p w:rsidR="00FE62B7" w:rsidRDefault="00E47CEB">
            <w:pPr>
              <w:pStyle w:val="Body"/>
              <w:rPr>
                <w:sz w:val="22"/>
                <w:szCs w:val="22"/>
                <w:lang w:val="en-US"/>
              </w:rPr>
            </w:pPr>
            <w:r>
              <w:rPr>
                <w:sz w:val="22"/>
                <w:szCs w:val="22"/>
                <w:lang w:val="en-US"/>
              </w:rPr>
              <w:t>Min: 1.2 mg/100 kcal</w:t>
            </w:r>
          </w:p>
          <w:p w:rsidR="00FE62B7" w:rsidRDefault="00E47CEB">
            <w:pPr>
              <w:pStyle w:val="Body"/>
            </w:pPr>
            <w:r>
              <w:rPr>
                <w:sz w:val="22"/>
                <w:szCs w:val="22"/>
                <w:lang w:val="en-US"/>
              </w:rPr>
              <w:t xml:space="preserve">        0.3 mg/100 kJ     </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Not Specified in the std</w:t>
            </w:r>
          </w:p>
        </w:tc>
        <w:tc>
          <w:tcPr>
            <w:tcW w:w="3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Specified in section 3.2 Optional ingredients</w:t>
            </w:r>
          </w:p>
        </w:tc>
      </w:tr>
      <w:tr w:rsidR="00FE62B7">
        <w:trPr>
          <w:trHeight w:val="26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i/>
                <w:iCs/>
                <w:sz w:val="22"/>
                <w:szCs w:val="22"/>
                <w:lang w:val="en-US"/>
              </w:rPr>
              <w:t>Please provide your rationale:</w:t>
            </w:r>
          </w:p>
        </w:tc>
      </w:tr>
    </w:tbl>
    <w:p w:rsidR="00FE62B7" w:rsidRDefault="00FE62B7">
      <w:pPr>
        <w:pStyle w:val="Body"/>
      </w:pPr>
    </w:p>
    <w:p w:rsidR="00FE62B7" w:rsidRDefault="00FE62B7">
      <w:pPr>
        <w:pStyle w:val="Heading2"/>
      </w:pPr>
    </w:p>
    <w:p w:rsidR="00FE62B7" w:rsidRDefault="00E47CEB">
      <w:pPr>
        <w:pStyle w:val="Body"/>
        <w:spacing w:after="200" w:line="276" w:lineRule="auto"/>
      </w:pPr>
      <w:r>
        <w:br w:type="page"/>
      </w:r>
    </w:p>
    <w:p w:rsidR="00FE62B7" w:rsidRDefault="00FE62B7">
      <w:pPr>
        <w:pStyle w:val="Body"/>
        <w:spacing w:after="200" w:line="276" w:lineRule="auto"/>
        <w:rPr>
          <w:rFonts w:ascii="Arial Bold" w:eastAsia="Arial Bold" w:hAnsi="Arial Bold" w:cs="Arial Bold"/>
          <w:sz w:val="22"/>
          <w:szCs w:val="22"/>
        </w:rPr>
      </w:pPr>
    </w:p>
    <w:p w:rsidR="00FE62B7" w:rsidRDefault="00E47CEB">
      <w:pPr>
        <w:pStyle w:val="Heading2"/>
      </w:pPr>
      <w:r>
        <w:rPr>
          <w:lang w:val="de-DE"/>
        </w:rPr>
        <w:t>Optional ingredients</w:t>
      </w: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4"/>
      </w:tblGrid>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9BBB59"/>
            <w:tcMar>
              <w:top w:w="80" w:type="dxa"/>
              <w:left w:w="80" w:type="dxa"/>
              <w:bottom w:w="80" w:type="dxa"/>
              <w:right w:w="80" w:type="dxa"/>
            </w:tcMar>
          </w:tcPr>
          <w:p w:rsidR="00FE62B7" w:rsidRDefault="00E47CEB">
            <w:pPr>
              <w:pStyle w:val="Body"/>
            </w:pPr>
            <w:r>
              <w:rPr>
                <w:sz w:val="22"/>
                <w:szCs w:val="22"/>
                <w:lang w:val="en-US"/>
              </w:rPr>
              <w:t xml:space="preserve">Do you support incorporating the provisions within 3.2.3 &amp; 3.2.4 of the Infant Formula Standard into the Follow-up Formula Standard for product for </w:t>
            </w:r>
            <w:r>
              <w:rPr>
                <w:rFonts w:ascii="Arial Bold"/>
                <w:sz w:val="22"/>
                <w:szCs w:val="22"/>
                <w:u w:val="single"/>
                <w:lang w:val="en-US"/>
              </w:rPr>
              <w:t>young children</w:t>
            </w:r>
            <w:r>
              <w:rPr>
                <w:sz w:val="22"/>
                <w:szCs w:val="22"/>
                <w:lang w:val="en-US"/>
              </w:rPr>
              <w:t xml:space="preserve">?  </w:t>
            </w:r>
          </w:p>
        </w:tc>
      </w:tr>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sz w:val="22"/>
                <w:szCs w:val="22"/>
                <w:lang w:val="en-US"/>
              </w:rPr>
              <w:t>IBFAN prefers to see consistency between the standard for IF and the FuF for young children</w:t>
            </w:r>
          </w:p>
        </w:tc>
      </w:tr>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9BBB59"/>
            <w:tcMar>
              <w:top w:w="80" w:type="dxa"/>
              <w:left w:w="80" w:type="dxa"/>
              <w:bottom w:w="80" w:type="dxa"/>
              <w:right w:w="80" w:type="dxa"/>
            </w:tcMar>
          </w:tcPr>
          <w:p w:rsidR="00FE62B7" w:rsidRDefault="00E47CEB">
            <w:pPr>
              <w:pStyle w:val="Body"/>
            </w:pPr>
            <w:r>
              <w:rPr>
                <w:sz w:val="22"/>
                <w:szCs w:val="22"/>
                <w:lang w:val="en-US"/>
              </w:rPr>
              <w:t xml:space="preserve">If yes, should the same minimum, maximum and GULs be aligned with the Infant Formula Standard for product for older infants, or should these be </w:t>
            </w:r>
            <w:r>
              <w:rPr>
                <w:sz w:val="22"/>
                <w:szCs w:val="22"/>
                <w:lang w:val="en-US"/>
              </w:rPr>
              <w:t>reviewed?</w:t>
            </w:r>
          </w:p>
        </w:tc>
      </w:tr>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tc>
      </w:tr>
    </w:tbl>
    <w:p w:rsidR="00FE62B7" w:rsidRDefault="00FE62B7">
      <w:pPr>
        <w:pStyle w:val="Body"/>
      </w:pPr>
    </w:p>
    <w:p w:rsidR="00FE62B7" w:rsidRDefault="00FE62B7">
      <w:pPr>
        <w:pStyle w:val="Body"/>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4"/>
      </w:tblGrid>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9BBB59"/>
            <w:tcMar>
              <w:top w:w="80" w:type="dxa"/>
              <w:left w:w="80" w:type="dxa"/>
              <w:bottom w:w="80" w:type="dxa"/>
              <w:right w:w="80" w:type="dxa"/>
            </w:tcMar>
          </w:tcPr>
          <w:p w:rsidR="00FE62B7" w:rsidRDefault="00E47CEB">
            <w:pPr>
              <w:pStyle w:val="Body"/>
            </w:pPr>
            <w:r>
              <w:rPr>
                <w:sz w:val="22"/>
                <w:szCs w:val="22"/>
                <w:lang w:val="en-US"/>
              </w:rPr>
              <w:t xml:space="preserve">Based on eWG responses the Chairs propose the following for your consideration. Please comment on the following for the addition of optional ingredients to follow-up formula for </w:t>
            </w:r>
            <w:r>
              <w:rPr>
                <w:sz w:val="22"/>
                <w:szCs w:val="22"/>
                <w:u w:val="single"/>
                <w:lang w:val="en-US"/>
              </w:rPr>
              <w:t>young children</w:t>
            </w:r>
            <w:r>
              <w:rPr>
                <w:sz w:val="22"/>
                <w:szCs w:val="22"/>
                <w:lang w:val="en-US"/>
              </w:rPr>
              <w:t xml:space="preserve"> and provide justification and rationale for your responses:</w:t>
            </w:r>
          </w:p>
        </w:tc>
      </w:tr>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FE62B7" w:rsidRDefault="00E47CEB">
            <w:pPr>
              <w:pStyle w:val="Body"/>
              <w:rPr>
                <w:sz w:val="22"/>
                <w:szCs w:val="22"/>
                <w:lang w:val="en-US"/>
              </w:rPr>
            </w:pPr>
            <w:r>
              <w:rPr>
                <w:sz w:val="22"/>
                <w:szCs w:val="22"/>
                <w:lang w:val="en-US"/>
              </w:rPr>
              <w:t>Taking into account eWG responses to include the reference not only to vitamins and minerals, but other ingredients; and to take into consideration wording drafted in Section 2 Description.</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 xml:space="preserve">3.3.2.1 In addition to the </w:t>
            </w:r>
            <w:r>
              <w:rPr>
                <w:rFonts w:ascii="Arial Bold"/>
                <w:sz w:val="22"/>
                <w:szCs w:val="22"/>
                <w:lang w:val="en-US"/>
              </w:rPr>
              <w:t xml:space="preserve">[compositional requirements] </w:t>
            </w:r>
            <w:r>
              <w:rPr>
                <w:strike/>
                <w:sz w:val="22"/>
                <w:szCs w:val="22"/>
                <w:lang w:val="en-US"/>
              </w:rPr>
              <w:t xml:space="preserve">vitamins and minerals </w:t>
            </w:r>
            <w:r>
              <w:rPr>
                <w:sz w:val="22"/>
                <w:szCs w:val="22"/>
                <w:lang w:val="en-US"/>
              </w:rPr>
              <w:t xml:space="preserve">listed under 3.2.4 to 3.2.6, other </w:t>
            </w:r>
            <w:r>
              <w:rPr>
                <w:strike/>
                <w:sz w:val="22"/>
                <w:szCs w:val="22"/>
                <w:lang w:val="en-US"/>
              </w:rPr>
              <w:t xml:space="preserve">nutrients </w:t>
            </w:r>
            <w:r>
              <w:rPr>
                <w:sz w:val="22"/>
                <w:szCs w:val="22"/>
                <w:lang w:val="en-US"/>
              </w:rPr>
              <w:t>[</w:t>
            </w:r>
            <w:r>
              <w:rPr>
                <w:rFonts w:ascii="Arial Bold"/>
                <w:sz w:val="22"/>
                <w:szCs w:val="22"/>
                <w:lang w:val="en-US"/>
              </w:rPr>
              <w:t>ingredients]</w:t>
            </w:r>
            <w:r>
              <w:rPr>
                <w:sz w:val="22"/>
                <w:szCs w:val="22"/>
                <w:lang w:val="en-US"/>
              </w:rPr>
              <w:t xml:space="preserve"> may be added when required to ensure that the product is suitable to form part of [a mixed feeding scheme] OR [</w:t>
            </w:r>
            <w:r>
              <w:rPr>
                <w:rFonts w:ascii="Arial Bold"/>
                <w:sz w:val="22"/>
                <w:szCs w:val="22"/>
                <w:lang w:val="en-US"/>
              </w:rPr>
              <w:t>progress</w:t>
            </w:r>
            <w:r>
              <w:rPr>
                <w:rFonts w:ascii="Arial Bold"/>
                <w:sz w:val="22"/>
                <w:szCs w:val="22"/>
                <w:lang w:val="en-US"/>
              </w:rPr>
              <w:t>ively diversified diet</w:t>
            </w:r>
            <w:r>
              <w:rPr>
                <w:sz w:val="22"/>
                <w:szCs w:val="22"/>
                <w:lang w:val="en-US"/>
              </w:rPr>
              <w:t>] OR [</w:t>
            </w:r>
            <w:r>
              <w:rPr>
                <w:rFonts w:ascii="Arial Bold"/>
                <w:sz w:val="22"/>
                <w:szCs w:val="22"/>
                <w:lang w:val="en-US"/>
              </w:rPr>
              <w:t>complementary diet</w:t>
            </w:r>
            <w:r>
              <w:rPr>
                <w:sz w:val="22"/>
                <w:szCs w:val="22"/>
                <w:lang w:val="en-US"/>
              </w:rPr>
              <w:t xml:space="preserve">] intended for use from </w:t>
            </w:r>
            <w:r>
              <w:rPr>
                <w:strike/>
                <w:sz w:val="22"/>
                <w:szCs w:val="22"/>
                <w:lang w:val="en-US"/>
              </w:rPr>
              <w:t>the</w:t>
            </w:r>
            <w:r>
              <w:rPr>
                <w:sz w:val="22"/>
                <w:szCs w:val="22"/>
                <w:lang w:val="en-US"/>
              </w:rPr>
              <w:t xml:space="preserve"> 6th month</w:t>
            </w:r>
            <w:r>
              <w:rPr>
                <w:rFonts w:ascii="Arial Bold"/>
                <w:sz w:val="22"/>
                <w:szCs w:val="22"/>
                <w:lang w:val="en-US"/>
              </w:rPr>
              <w:t>s</w:t>
            </w:r>
            <w:r>
              <w:rPr>
                <w:sz w:val="22"/>
                <w:szCs w:val="22"/>
                <w:lang w:val="en-US"/>
              </w:rPr>
              <w:t xml:space="preserve"> on.</w:t>
            </w:r>
          </w:p>
          <w:p w:rsidR="00FE62B7" w:rsidRDefault="00FE62B7">
            <w:pPr>
              <w:pStyle w:val="Body"/>
              <w:rPr>
                <w:sz w:val="22"/>
                <w:szCs w:val="22"/>
                <w:lang w:val="en-US"/>
              </w:rPr>
            </w:pPr>
          </w:p>
          <w:p w:rsidR="00FE62B7" w:rsidRDefault="00E47CEB">
            <w:pPr>
              <w:pStyle w:val="Body"/>
            </w:pPr>
            <w:r>
              <w:rPr>
                <w:sz w:val="22"/>
                <w:szCs w:val="22"/>
                <w:lang w:val="en-US"/>
              </w:rPr>
              <w:t>Please comment on all wording in square brackets</w:t>
            </w:r>
          </w:p>
        </w:tc>
      </w:tr>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FE62B7">
            <w:pPr>
              <w:pStyle w:val="Body"/>
              <w:rPr>
                <w:sz w:val="22"/>
                <w:szCs w:val="22"/>
                <w:lang w:val="en-US"/>
              </w:rPr>
            </w:pPr>
          </w:p>
          <w:p w:rsidR="00FE62B7" w:rsidRDefault="00E47CEB">
            <w:pPr>
              <w:pStyle w:val="Body"/>
            </w:pPr>
            <w:r>
              <w:rPr>
                <w:sz w:val="22"/>
                <w:szCs w:val="22"/>
                <w:lang w:val="en-US"/>
              </w:rPr>
              <w:t>What other ingredients might fall into this category? We are concerned that this would allow the addition of substa</w:t>
            </w:r>
            <w:r>
              <w:rPr>
                <w:sz w:val="22"/>
                <w:szCs w:val="22"/>
                <w:lang w:val="en-US"/>
              </w:rPr>
              <w:t xml:space="preserve">nces such as vegetable or fruit extracts that manufacturers will then use to claim products are able to provide and young children with  </w:t>
            </w:r>
            <w:r>
              <w:rPr>
                <w:rFonts w:ascii="Arial Unicode MS" w:hAnsi="Arial"/>
                <w:sz w:val="22"/>
                <w:szCs w:val="22"/>
                <w:lang w:val="en-US"/>
              </w:rPr>
              <w:t>‘</w:t>
            </w:r>
            <w:r>
              <w:rPr>
                <w:sz w:val="22"/>
                <w:szCs w:val="22"/>
                <w:lang w:val="en-US"/>
              </w:rPr>
              <w:t>all their food groups</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(as is currently the case) or that this will allow a range of additional claims relating to die</w:t>
            </w:r>
            <w:r>
              <w:rPr>
                <w:sz w:val="22"/>
                <w:szCs w:val="22"/>
                <w:lang w:val="en-US"/>
              </w:rPr>
              <w:t xml:space="preserve">tary adequacy. Since these are breastmilk substitutes other types of ingredients should not be permitted as these could potentially impact negatively on the quality of the complementary feeding diet of young children. </w:t>
            </w:r>
          </w:p>
        </w:tc>
      </w:tr>
      <w:tr w:rsidR="00FE62B7">
        <w:trPr>
          <w:trHeight w:val="180"/>
        </w:trPr>
        <w:tc>
          <w:tcPr>
            <w:tcW w:w="963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FE62B7" w:rsidRDefault="00E47CEB">
            <w:pPr>
              <w:pStyle w:val="Body"/>
              <w:rPr>
                <w:sz w:val="22"/>
                <w:szCs w:val="22"/>
                <w:lang w:val="en-US"/>
              </w:rPr>
            </w:pPr>
            <w:r>
              <w:rPr>
                <w:sz w:val="22"/>
                <w:szCs w:val="22"/>
                <w:lang w:val="en-US"/>
              </w:rPr>
              <w:t>Taking into account eWG responses to</w:t>
            </w:r>
            <w:r>
              <w:rPr>
                <w:sz w:val="22"/>
                <w:szCs w:val="22"/>
                <w:lang w:val="en-US"/>
              </w:rPr>
              <w:t xml:space="preserve"> align with the principles contained within the Codex Infant Formula standard 3.2.2, and that concept that the ingredient does not necessarily need to be present in breast milk, the following wording is proposed in square brackets:</w:t>
            </w:r>
          </w:p>
          <w:p w:rsidR="00FE62B7" w:rsidRDefault="00FE62B7">
            <w:pPr>
              <w:pStyle w:val="Body"/>
              <w:rPr>
                <w:sz w:val="22"/>
                <w:szCs w:val="22"/>
                <w:lang w:val="en-US"/>
              </w:rPr>
            </w:pPr>
          </w:p>
          <w:p w:rsidR="00FE62B7" w:rsidRDefault="00E47CEB">
            <w:pPr>
              <w:pStyle w:val="Body"/>
              <w:rPr>
                <w:sz w:val="22"/>
                <w:szCs w:val="22"/>
                <w:lang w:val="en-US"/>
              </w:rPr>
            </w:pPr>
            <w:r>
              <w:rPr>
                <w:sz w:val="22"/>
                <w:szCs w:val="22"/>
                <w:lang w:val="en-US"/>
              </w:rPr>
              <w:t xml:space="preserve">3.2.2.2 [The </w:t>
            </w:r>
            <w:r>
              <w:rPr>
                <w:sz w:val="22"/>
                <w:szCs w:val="22"/>
                <w:lang w:val="en-US"/>
              </w:rPr>
              <w:t>suitability for the particular nutritional uses of [older] infants and the safety of these substances shall be scientifically demonstrated. The formula shall contain sufficient amounts of these substances to achieve the intended effect</w:t>
            </w:r>
            <w:r>
              <w:rPr>
                <w:strike/>
                <w:sz w:val="22"/>
                <w:szCs w:val="22"/>
                <w:lang w:val="en-US"/>
              </w:rPr>
              <w:t>, taking into account</w:t>
            </w:r>
            <w:r>
              <w:rPr>
                <w:strike/>
                <w:sz w:val="22"/>
                <w:szCs w:val="22"/>
                <w:lang w:val="en-US"/>
              </w:rPr>
              <w:t xml:space="preserve"> levels in human milk</w:t>
            </w:r>
            <w:r>
              <w:rPr>
                <w:sz w:val="22"/>
                <w:szCs w:val="22"/>
                <w:lang w:val="en-US"/>
              </w:rPr>
              <w:t>.]</w:t>
            </w:r>
          </w:p>
          <w:p w:rsidR="00FE62B7" w:rsidRDefault="00FE62B7">
            <w:pPr>
              <w:pStyle w:val="Body"/>
              <w:rPr>
                <w:sz w:val="22"/>
                <w:szCs w:val="22"/>
                <w:lang w:val="en-US"/>
              </w:rPr>
            </w:pPr>
          </w:p>
          <w:p w:rsidR="00FE62B7" w:rsidRDefault="00E47CEB">
            <w:pPr>
              <w:pStyle w:val="Body"/>
            </w:pPr>
            <w:r>
              <w:rPr>
                <w:sz w:val="22"/>
                <w:szCs w:val="22"/>
                <w:lang w:val="en-US"/>
              </w:rPr>
              <w:t>Please comment on all wording in square brackets</w:t>
            </w:r>
          </w:p>
        </w:tc>
      </w:tr>
      <w:tr w:rsidR="00FE62B7">
        <w:trPr>
          <w:trHeight w:val="240"/>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sz w:val="22"/>
                <w:szCs w:val="22"/>
                <w:lang w:val="en-US"/>
              </w:rPr>
            </w:pPr>
            <w:r>
              <w:rPr>
                <w:sz w:val="22"/>
                <w:szCs w:val="22"/>
                <w:lang w:val="en-US"/>
              </w:rPr>
              <w:t>We are concerned about this sentence. We would prefer it to say:</w:t>
            </w:r>
          </w:p>
          <w:p w:rsidR="00FE62B7" w:rsidRDefault="00E47CEB">
            <w:pPr>
              <w:pStyle w:val="Body"/>
              <w:rPr>
                <w:rFonts w:ascii="Calibri" w:eastAsia="Calibri" w:hAnsi="Calibri" w:cs="Calibri"/>
                <w:b/>
                <w:bCs/>
                <w:i/>
                <w:iCs/>
                <w:sz w:val="24"/>
                <w:szCs w:val="24"/>
                <w:lang w:val="en-US"/>
              </w:rPr>
            </w:pPr>
            <w:r>
              <w:rPr>
                <w:rFonts w:ascii="Calibri"/>
                <w:b/>
                <w:bCs/>
                <w:i/>
                <w:iCs/>
                <w:sz w:val="24"/>
                <w:szCs w:val="24"/>
                <w:lang w:val="en-US"/>
              </w:rPr>
              <w:t xml:space="preserve">The suitability and safety of any additional ingredient added to fufs for young children shall be INDEPENDENTLY EVALUATED and </w:t>
            </w:r>
            <w:r>
              <w:rPr>
                <w:rFonts w:ascii="Arial Unicode MS" w:hAnsi="Arial"/>
                <w:b/>
                <w:bCs/>
                <w:i/>
                <w:iCs/>
                <w:sz w:val="24"/>
                <w:szCs w:val="24"/>
                <w:lang w:val="en-US"/>
              </w:rPr>
              <w:t> </w:t>
            </w:r>
            <w:r>
              <w:rPr>
                <w:rFonts w:ascii="Calibri"/>
                <w:b/>
                <w:bCs/>
                <w:i/>
                <w:iCs/>
                <w:sz w:val="24"/>
                <w:szCs w:val="24"/>
                <w:lang w:val="en-US"/>
              </w:rPr>
              <w:t>scientifically demonstrated and evidence presented to an appropriate national or regional regulatory authority.</w:t>
            </w:r>
          </w:p>
          <w:p w:rsidR="00FE62B7" w:rsidRDefault="00FE62B7">
            <w:pPr>
              <w:pStyle w:val="Body"/>
              <w:rPr>
                <w:rFonts w:ascii="Calibri" w:eastAsia="Calibri" w:hAnsi="Calibri" w:cs="Calibri"/>
                <w:b/>
                <w:bCs/>
                <w:i/>
                <w:iCs/>
                <w:sz w:val="24"/>
                <w:szCs w:val="24"/>
                <w:lang w:val="en-US"/>
              </w:rPr>
            </w:pPr>
          </w:p>
          <w:p w:rsidR="00FE62B7" w:rsidRDefault="00E47CEB">
            <w:pPr>
              <w:pStyle w:val="Body"/>
              <w:widowControl w:val="0"/>
              <w:tabs>
                <w:tab w:val="left" w:pos="220"/>
                <w:tab w:val="left" w:pos="720"/>
              </w:tabs>
              <w:spacing w:after="280"/>
              <w:rPr>
                <w:rFonts w:ascii="Calibri" w:eastAsia="Calibri" w:hAnsi="Calibri" w:cs="Calibri"/>
                <w:sz w:val="28"/>
                <w:szCs w:val="28"/>
                <w:lang w:val="en-US"/>
              </w:rPr>
            </w:pPr>
            <w:r>
              <w:rPr>
                <w:rFonts w:ascii="Calibri"/>
                <w:b/>
                <w:bCs/>
                <w:sz w:val="22"/>
                <w:szCs w:val="22"/>
                <w:lang w:val="en-US"/>
              </w:rPr>
              <w:t xml:space="preserve">The voluntary addition of ingredients </w:t>
            </w:r>
            <w:r>
              <w:rPr>
                <w:rFonts w:hAnsi="Arial"/>
                <w:b/>
                <w:bCs/>
                <w:sz w:val="22"/>
                <w:szCs w:val="22"/>
                <w:lang w:val="en-US"/>
              </w:rPr>
              <w:t> </w:t>
            </w:r>
            <w:r>
              <w:rPr>
                <w:rFonts w:ascii="Calibri"/>
                <w:b/>
                <w:bCs/>
                <w:sz w:val="22"/>
                <w:szCs w:val="22"/>
                <w:lang w:val="en-US"/>
              </w:rPr>
              <w:t xml:space="preserve">poses </w:t>
            </w:r>
            <w:r>
              <w:rPr>
                <w:rFonts w:hAnsi="Arial"/>
                <w:b/>
                <w:bCs/>
                <w:sz w:val="22"/>
                <w:szCs w:val="22"/>
                <w:lang w:val="en-US"/>
              </w:rPr>
              <w:t> </w:t>
            </w:r>
            <w:r>
              <w:rPr>
                <w:rFonts w:ascii="Calibri"/>
                <w:b/>
                <w:bCs/>
                <w:sz w:val="22"/>
                <w:szCs w:val="22"/>
                <w:lang w:val="en-US"/>
              </w:rPr>
              <w:t>major RISKs for</w:t>
            </w:r>
            <w:r>
              <w:rPr>
                <w:rFonts w:hAnsi="Arial"/>
                <w:b/>
                <w:bCs/>
                <w:sz w:val="22"/>
                <w:szCs w:val="22"/>
                <w:lang w:val="en-US"/>
              </w:rPr>
              <w:t> </w:t>
            </w:r>
            <w:r>
              <w:rPr>
                <w:rFonts w:ascii="Calibri"/>
                <w:b/>
                <w:bCs/>
                <w:sz w:val="22"/>
                <w:szCs w:val="22"/>
                <w:lang w:val="en-US"/>
              </w:rPr>
              <w:t>infants and</w:t>
            </w:r>
            <w:r>
              <w:rPr>
                <w:rFonts w:hAnsi="Arial"/>
                <w:b/>
                <w:bCs/>
                <w:sz w:val="22"/>
                <w:szCs w:val="22"/>
                <w:lang w:val="en-US"/>
              </w:rPr>
              <w:t> </w:t>
            </w:r>
            <w:r>
              <w:rPr>
                <w:rFonts w:ascii="Calibri"/>
                <w:sz w:val="26"/>
                <w:szCs w:val="26"/>
                <w:lang w:val="en-US"/>
              </w:rPr>
              <w:t>opens the door to promotional claims.</w:t>
            </w:r>
            <w:r>
              <w:rPr>
                <w:rFonts w:hAnsi="Arial"/>
                <w:sz w:val="26"/>
                <w:szCs w:val="26"/>
                <w:lang w:val="en-US"/>
              </w:rPr>
              <w:t> </w:t>
            </w:r>
            <w:r>
              <w:rPr>
                <w:rFonts w:ascii="Calibri"/>
                <w:sz w:val="26"/>
                <w:szCs w:val="26"/>
                <w:lang w:val="en-US"/>
              </w:rPr>
              <w:t xml:space="preserve">  </w:t>
            </w:r>
            <w:r>
              <w:rPr>
                <w:rFonts w:ascii="Calibri" w:eastAsia="Calibri" w:hAnsi="Calibri" w:cs="Calibri"/>
                <w:sz w:val="28"/>
                <w:szCs w:val="28"/>
                <w:lang w:val="en-US"/>
              </w:rPr>
              <w:br/>
            </w:r>
            <w:r>
              <w:rPr>
                <w:rFonts w:hAnsi="Arial"/>
                <w:sz w:val="26"/>
                <w:szCs w:val="26"/>
                <w:lang w:val="en-US"/>
              </w:rPr>
              <w:t> </w:t>
            </w:r>
            <w:r>
              <w:rPr>
                <w:rFonts w:ascii="Calibri"/>
                <w:sz w:val="26"/>
                <w:szCs w:val="26"/>
                <w:lang w:val="en-US"/>
              </w:rPr>
              <w:t xml:space="preserve">The suitability of any ingredient in formulas should always be thoroughly scrutinised by an independent scientific Committee </w:t>
            </w:r>
            <w:r>
              <w:rPr>
                <w:rFonts w:hAnsi="Arial"/>
                <w:sz w:val="26"/>
                <w:szCs w:val="26"/>
                <w:lang w:val="en-US"/>
              </w:rPr>
              <w:t xml:space="preserve">– </w:t>
            </w:r>
            <w:r>
              <w:rPr>
                <w:rFonts w:ascii="Calibri"/>
                <w:sz w:val="26"/>
                <w:szCs w:val="26"/>
                <w:lang w:val="en-US"/>
              </w:rPr>
              <w:t>not linked to</w:t>
            </w:r>
            <w:r>
              <w:rPr>
                <w:rFonts w:ascii="Calibri"/>
                <w:sz w:val="26"/>
                <w:szCs w:val="26"/>
                <w:lang w:val="en-US"/>
              </w:rPr>
              <w:t xml:space="preserve"> food business operators - and pre-authorised.    Any ingredients used should be  supported by </w:t>
            </w:r>
            <w:r>
              <w:rPr>
                <w:rFonts w:ascii="Calibri"/>
                <w:i/>
                <w:iCs/>
                <w:sz w:val="26"/>
                <w:szCs w:val="26"/>
                <w:lang w:val="en-US"/>
              </w:rPr>
              <w:t>appropriate studies</w:t>
            </w:r>
            <w:r>
              <w:rPr>
                <w:rFonts w:ascii="Calibri"/>
                <w:b/>
                <w:bCs/>
                <w:i/>
                <w:iCs/>
                <w:sz w:val="26"/>
                <w:szCs w:val="26"/>
                <w:lang w:val="en-US"/>
              </w:rPr>
              <w:t>, independently funded and reviewed</w:t>
            </w:r>
            <w:r>
              <w:rPr>
                <w:rFonts w:ascii="Calibri"/>
                <w:i/>
                <w:iCs/>
                <w:sz w:val="26"/>
                <w:szCs w:val="26"/>
                <w:lang w:val="en-US"/>
              </w:rPr>
              <w:t xml:space="preserve">, performed following generally accepted expert guidance on the design and conduct of such studies. </w:t>
            </w:r>
          </w:p>
          <w:p w:rsidR="00FE62B7" w:rsidRDefault="00E47CEB">
            <w:pPr>
              <w:pStyle w:val="Body"/>
              <w:widowControl w:val="0"/>
              <w:spacing w:after="260"/>
              <w:rPr>
                <w:rFonts w:ascii="Calibri" w:eastAsia="Calibri" w:hAnsi="Calibri" w:cs="Calibri"/>
                <w:i/>
                <w:iCs/>
                <w:sz w:val="26"/>
                <w:szCs w:val="26"/>
                <w:lang w:val="en-US"/>
              </w:rPr>
            </w:pPr>
            <w:r>
              <w:rPr>
                <w:rFonts w:ascii="Calibri"/>
                <w:sz w:val="26"/>
                <w:szCs w:val="26"/>
                <w:lang w:val="en-US"/>
              </w:rPr>
              <w:t xml:space="preserve">IBFAN supports the </w:t>
            </w:r>
            <w:r>
              <w:rPr>
                <w:rFonts w:ascii="Calibri"/>
                <w:color w:val="0000FF"/>
                <w:sz w:val="26"/>
                <w:szCs w:val="26"/>
                <w:u w:color="0000FF"/>
                <w:lang w:val="en-US"/>
              </w:rPr>
              <w:t>UK Government</w:t>
            </w:r>
            <w:r>
              <w:rPr>
                <w:rFonts w:hAnsi="Arial"/>
                <w:color w:val="0000FF"/>
                <w:sz w:val="26"/>
                <w:szCs w:val="26"/>
                <w:u w:color="0000FF"/>
                <w:lang w:val="en-US"/>
              </w:rPr>
              <w:t>’</w:t>
            </w:r>
            <w:r>
              <w:rPr>
                <w:rFonts w:ascii="Calibri"/>
                <w:color w:val="0000FF"/>
                <w:sz w:val="26"/>
                <w:szCs w:val="26"/>
                <w:u w:color="0000FF"/>
                <w:lang w:val="en-US"/>
              </w:rPr>
              <w:t xml:space="preserve">s Scientific Advisory Committee on Nutrition </w:t>
            </w:r>
            <w:r>
              <w:rPr>
                <w:rFonts w:ascii="Calibri"/>
                <w:sz w:val="26"/>
                <w:szCs w:val="26"/>
                <w:lang w:val="en-US"/>
              </w:rPr>
              <w:t>(SACN) that states that the notion of optional/voluntary ingredients is unethical:</w:t>
            </w:r>
            <w:r>
              <w:rPr>
                <w:rFonts w:ascii="Calibri"/>
                <w:i/>
                <w:iCs/>
                <w:sz w:val="26"/>
                <w:szCs w:val="26"/>
                <w:lang w:val="en-US"/>
              </w:rPr>
              <w:t>"... If an ingredient is unequivocally beneficial as demonstrated by independent review of scien</w:t>
            </w:r>
            <w:r>
              <w:rPr>
                <w:rFonts w:ascii="Calibri"/>
                <w:i/>
                <w:iCs/>
                <w:sz w:val="26"/>
                <w:szCs w:val="26"/>
                <w:lang w:val="en-US"/>
              </w:rPr>
              <w:t>tific data it would be unethical to withhold it for commercial reasons. Rather it should be made a required ingredient of infant formula in order to reduce existing risks associated with artificial feeding. To do otherwise is not in the best interests of c</w:t>
            </w:r>
            <w:r>
              <w:rPr>
                <w:rFonts w:ascii="Calibri"/>
                <w:i/>
                <w:iCs/>
                <w:sz w:val="26"/>
                <w:szCs w:val="26"/>
                <w:lang w:val="en-US"/>
              </w:rPr>
              <w:t>hildren, and fails to recognise the crucial distinction between these products and other foods.</w:t>
            </w:r>
            <w:r>
              <w:rPr>
                <w:rFonts w:hAnsi="Arial"/>
                <w:i/>
                <w:iCs/>
                <w:sz w:val="26"/>
                <w:szCs w:val="26"/>
                <w:lang w:val="en-US"/>
              </w:rPr>
              <w:t>”</w:t>
            </w:r>
          </w:p>
          <w:p w:rsidR="00FE62B7" w:rsidRDefault="00E47CEB">
            <w:pPr>
              <w:pStyle w:val="Body"/>
              <w:widowControl w:val="0"/>
              <w:spacing w:after="260"/>
            </w:pPr>
            <w:r>
              <w:rPr>
                <w:rFonts w:hAnsi="Arial"/>
                <w:i/>
                <w:iCs/>
                <w:position w:val="24"/>
                <w:sz w:val="16"/>
                <w:szCs w:val="16"/>
                <w:lang w:val="en-US"/>
              </w:rPr>
              <w:t> </w:t>
            </w:r>
          </w:p>
        </w:tc>
      </w:tr>
    </w:tbl>
    <w:p w:rsidR="00FE62B7" w:rsidRDefault="00FE62B7">
      <w:pPr>
        <w:pStyle w:val="Body"/>
      </w:pPr>
    </w:p>
    <w:p w:rsidR="00FE62B7" w:rsidRDefault="00FE62B7">
      <w:pPr>
        <w:pStyle w:val="Body"/>
      </w:pPr>
    </w:p>
    <w:p w:rsidR="00FE62B7" w:rsidRDefault="00E47CEB">
      <w:pPr>
        <w:pStyle w:val="Heading"/>
        <w:spacing w:before="240"/>
      </w:pPr>
      <w:r>
        <w:t>PROCESS TO REVIEW THE ESSENTIAL COMPOSITION OF FOLLOW-UP FORMULA FOR YOUNG CHILDREN (12-36 MONTHS)</w:t>
      </w:r>
    </w:p>
    <w:p w:rsidR="00FE62B7" w:rsidRDefault="00FE62B7">
      <w:pPr>
        <w:pStyle w:val="Body"/>
        <w:rPr>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03"/>
        <w:gridCol w:w="4803"/>
      </w:tblGrid>
      <w:tr w:rsidR="00FE62B7">
        <w:trPr>
          <w:trHeight w:val="99"/>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D54773"/>
            <w:tcMar>
              <w:top w:w="80" w:type="dxa"/>
              <w:left w:w="80" w:type="dxa"/>
              <w:bottom w:w="80" w:type="dxa"/>
              <w:right w:w="154" w:type="dxa"/>
            </w:tcMar>
          </w:tcPr>
          <w:p w:rsidR="00FE62B7" w:rsidRDefault="00E47CEB">
            <w:pPr>
              <w:pStyle w:val="Body"/>
              <w:widowControl w:val="0"/>
              <w:tabs>
                <w:tab w:val="left" w:pos="940"/>
              </w:tabs>
              <w:spacing w:line="244" w:lineRule="auto"/>
              <w:ind w:right="74"/>
            </w:pPr>
            <w:r>
              <w:rPr>
                <w:rFonts w:ascii="Arial Bold"/>
                <w:spacing w:val="-1"/>
                <w:sz w:val="22"/>
                <w:szCs w:val="22"/>
                <w:lang w:val="en-US"/>
              </w:rPr>
              <w:t>Flexibility</w:t>
            </w:r>
          </w:p>
        </w:tc>
      </w:tr>
      <w:tr w:rsidR="00FE62B7">
        <w:trPr>
          <w:trHeight w:val="1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Several eWG members stated that </w:t>
            </w:r>
            <w:r>
              <w:rPr>
                <w:sz w:val="22"/>
                <w:szCs w:val="22"/>
                <w:lang w:val="en-US"/>
              </w:rPr>
              <w:t>flexibility in the composition of products for young children was important due to the increased contribution of complementary foods to the diversified diet of young children.</w:t>
            </w:r>
          </w:p>
          <w:p w:rsidR="00FE62B7" w:rsidRDefault="00E47CEB">
            <w:pPr>
              <w:pStyle w:val="Body"/>
              <w:rPr>
                <w:sz w:val="22"/>
                <w:szCs w:val="22"/>
                <w:lang w:val="en-US"/>
              </w:rPr>
            </w:pPr>
            <w:r>
              <w:rPr>
                <w:sz w:val="22"/>
                <w:szCs w:val="22"/>
                <w:lang w:val="en-US"/>
              </w:rPr>
              <w:t xml:space="preserve">Do you support an approach where </w:t>
            </w:r>
            <w:r>
              <w:rPr>
                <w:sz w:val="22"/>
                <w:szCs w:val="22"/>
                <w:u w:val="single"/>
                <w:lang w:val="en-US"/>
              </w:rPr>
              <w:t>not all nutrients or substances</w:t>
            </w:r>
            <w:r>
              <w:rPr>
                <w:sz w:val="22"/>
                <w:szCs w:val="22"/>
                <w:lang w:val="en-US"/>
              </w:rPr>
              <w:t xml:space="preserve"> that have compositional requirements established for older infants are mandated for addition to follow-up formula for young children?</w:t>
            </w:r>
          </w:p>
        </w:tc>
      </w:tr>
      <w:tr w:rsidR="00FE62B7">
        <w:trPr>
          <w:trHeight w:val="171"/>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Yes</w:t>
            </w:r>
          </w:p>
        </w:tc>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No</w:t>
            </w:r>
          </w:p>
        </w:tc>
      </w:tr>
      <w:tr w:rsidR="00FE62B7">
        <w:trPr>
          <w:trHeight w:val="1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p w:rsidR="00FE62B7" w:rsidRDefault="00E47CEB">
            <w:pPr>
              <w:pStyle w:val="Body"/>
            </w:pPr>
            <w:r>
              <w:rPr>
                <w:sz w:val="22"/>
                <w:szCs w:val="22"/>
                <w:lang w:val="en-US"/>
              </w:rPr>
              <w:t>Fufs are breastmilk substitutes.</w:t>
            </w:r>
          </w:p>
        </w:tc>
      </w:tr>
      <w:tr w:rsidR="00FE62B7">
        <w:trPr>
          <w:trHeight w:val="1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pPr>
            <w:r>
              <w:rPr>
                <w:sz w:val="22"/>
                <w:szCs w:val="22"/>
                <w:lang w:val="en-US"/>
              </w:rPr>
              <w:t xml:space="preserve">Do you support an approach </w:t>
            </w:r>
            <w:r>
              <w:rPr>
                <w:sz w:val="22"/>
                <w:szCs w:val="22"/>
                <w:lang w:val="en-US"/>
              </w:rPr>
              <w:t>that can encompass the views of the majority of the eWG in that the compositional requirements established for older infants can be used as a basis for the composition of product for young children, in addition to ensuring that milk based drinks can be con</w:t>
            </w:r>
            <w:r>
              <w:rPr>
                <w:sz w:val="22"/>
                <w:szCs w:val="22"/>
                <w:lang w:val="en-US"/>
              </w:rPr>
              <w:t>sidered within the compositional requirements for this age group? Please provide your comments.</w:t>
            </w:r>
          </w:p>
        </w:tc>
      </w:tr>
      <w:tr w:rsidR="00FE62B7">
        <w:trPr>
          <w:trHeight w:val="171"/>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lang w:val="en-US"/>
              </w:rPr>
              <w:t>☐</w:t>
            </w:r>
            <w:r>
              <w:rPr>
                <w:sz w:val="22"/>
                <w:szCs w:val="22"/>
                <w:lang w:val="en-US"/>
              </w:rPr>
              <w:t xml:space="preserve"> Yes</w:t>
            </w:r>
          </w:p>
        </w:tc>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pPr>
            <w:r>
              <w:rPr>
                <w:rFonts w:ascii="Arial Unicode MS" w:hAnsi="Arial"/>
                <w:sz w:val="22"/>
                <w:szCs w:val="22"/>
                <w:shd w:val="clear" w:color="auto" w:fill="FFFF00"/>
                <w:lang w:val="en-US"/>
              </w:rPr>
              <w:t>☐</w:t>
            </w:r>
            <w:r>
              <w:rPr>
                <w:sz w:val="22"/>
                <w:szCs w:val="22"/>
                <w:shd w:val="clear" w:color="auto" w:fill="FFFF00"/>
                <w:lang w:val="en-US"/>
              </w:rPr>
              <w:t xml:space="preserve"> No</w:t>
            </w:r>
          </w:p>
        </w:tc>
      </w:tr>
      <w:tr w:rsidR="00FE62B7">
        <w:trPr>
          <w:trHeight w:val="1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p w:rsidR="00FE62B7" w:rsidRDefault="00E47CEB">
            <w:pPr>
              <w:pStyle w:val="Body"/>
              <w:rPr>
                <w:sz w:val="22"/>
                <w:szCs w:val="22"/>
                <w:lang w:val="en-US"/>
              </w:rPr>
            </w:pPr>
            <w:r>
              <w:rPr>
                <w:sz w:val="22"/>
                <w:szCs w:val="22"/>
                <w:lang w:val="en-US"/>
              </w:rPr>
              <w:t xml:space="preserve">Infant formulas are suitable for infants to the age of 12 months and beyond.  Fufs are suitable but </w:t>
            </w:r>
            <w:r>
              <w:rPr>
                <w:sz w:val="22"/>
                <w:szCs w:val="22"/>
                <w:lang w:val="en-US"/>
              </w:rPr>
              <w:t>not necessary for those over 12 months.</w:t>
            </w:r>
          </w:p>
          <w:p w:rsidR="00FE62B7" w:rsidRDefault="00E47CEB">
            <w:pPr>
              <w:pStyle w:val="Body"/>
            </w:pPr>
            <w:r>
              <w:rPr>
                <w:sz w:val="22"/>
                <w:szCs w:val="22"/>
                <w:lang w:val="en-US"/>
              </w:rPr>
              <w:t>Milk based drinks and not necessary and are products that tend to be high in sugars, flavourings  and other optional ingredients. Their use can increase the risk of early childhood obesity, dental decay and malocclus</w:t>
            </w:r>
            <w:r>
              <w:rPr>
                <w:sz w:val="22"/>
                <w:szCs w:val="22"/>
                <w:lang w:val="en-US"/>
              </w:rPr>
              <w:t xml:space="preserve">ions as well as reduce the intake of healthy family foods such as fruits and vegetables. </w:t>
            </w:r>
          </w:p>
        </w:tc>
      </w:tr>
      <w:tr w:rsidR="00FE62B7">
        <w:trPr>
          <w:trHeight w:val="1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E62B7" w:rsidRDefault="00E47CEB">
            <w:pPr>
              <w:pStyle w:val="Body"/>
            </w:pPr>
            <w:r>
              <w:rPr>
                <w:sz w:val="22"/>
                <w:szCs w:val="22"/>
                <w:lang w:val="en-US"/>
              </w:rPr>
              <w:t>Are there other elements of flexibility that should be considered in the development of compositional requirements for follow-up formula for young children?</w:t>
            </w:r>
          </w:p>
        </w:tc>
      </w:tr>
      <w:tr w:rsidR="00FE62B7">
        <w:trPr>
          <w:trHeight w:val="1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 xml:space="preserve">Please </w:t>
            </w:r>
            <w:r>
              <w:rPr>
                <w:i/>
                <w:iCs/>
                <w:sz w:val="22"/>
                <w:szCs w:val="22"/>
                <w:lang w:val="en-US"/>
              </w:rPr>
              <w:t>provide justification for your answer:</w:t>
            </w:r>
          </w:p>
          <w:p w:rsidR="00FE62B7" w:rsidRDefault="00E47CEB">
            <w:pPr>
              <w:pStyle w:val="Body"/>
            </w:pPr>
            <w:r>
              <w:rPr>
                <w:sz w:val="22"/>
                <w:szCs w:val="22"/>
                <w:lang w:val="en-US"/>
              </w:rPr>
              <w:t>Fufs should not be the sole source for these nutrients as a young child increasingly consumes a varied diet of family foods. Excessive consumption of milk products can have a negative impact on growth and development.</w:t>
            </w:r>
          </w:p>
        </w:tc>
      </w:tr>
    </w:tbl>
    <w:p w:rsidR="00FE62B7" w:rsidRDefault="00FE62B7">
      <w:pPr>
        <w:pStyle w:val="Body"/>
        <w:rPr>
          <w:lang w:val="en-US"/>
        </w:rPr>
      </w:pPr>
    </w:p>
    <w:p w:rsidR="00FE62B7" w:rsidRDefault="00FE62B7">
      <w:pPr>
        <w:pStyle w:val="Body"/>
        <w:rPr>
          <w:lang w:val="en-US"/>
        </w:rPr>
      </w:pPr>
    </w:p>
    <w:p w:rsidR="00FE62B7" w:rsidRDefault="00FE62B7">
      <w:pPr>
        <w:pStyle w:val="Body"/>
        <w:rPr>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6"/>
      </w:tblGrid>
      <w:tr w:rsidR="00FE62B7">
        <w:trPr>
          <w:trHeight w:val="99"/>
        </w:trPr>
        <w:tc>
          <w:tcPr>
            <w:tcW w:w="9606" w:type="dxa"/>
            <w:tcBorders>
              <w:top w:val="single" w:sz="4" w:space="0" w:color="000000"/>
              <w:left w:val="single" w:sz="4" w:space="0" w:color="000000"/>
              <w:bottom w:val="single" w:sz="4" w:space="0" w:color="000000"/>
              <w:right w:val="single" w:sz="4" w:space="0" w:color="000000"/>
            </w:tcBorders>
            <w:shd w:val="clear" w:color="auto" w:fill="D54773"/>
            <w:tcMar>
              <w:top w:w="80" w:type="dxa"/>
              <w:left w:w="80" w:type="dxa"/>
              <w:bottom w:w="80" w:type="dxa"/>
              <w:right w:w="154" w:type="dxa"/>
            </w:tcMar>
          </w:tcPr>
          <w:p w:rsidR="00FE62B7" w:rsidRDefault="00E47CEB">
            <w:pPr>
              <w:pStyle w:val="Body"/>
              <w:widowControl w:val="0"/>
              <w:tabs>
                <w:tab w:val="left" w:pos="940"/>
              </w:tabs>
              <w:spacing w:line="244" w:lineRule="auto"/>
              <w:ind w:right="74"/>
            </w:pPr>
            <w:r>
              <w:rPr>
                <w:rFonts w:ascii="Arial Bold"/>
                <w:spacing w:val="-1"/>
                <w:sz w:val="22"/>
                <w:szCs w:val="22"/>
                <w:lang w:val="en-US"/>
              </w:rPr>
              <w:t>Key nutrients</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rPr>
                <w:sz w:val="22"/>
                <w:szCs w:val="22"/>
                <w:lang w:val="en-US"/>
              </w:rPr>
            </w:pPr>
            <w:r>
              <w:rPr>
                <w:sz w:val="22"/>
                <w:szCs w:val="22"/>
                <w:lang w:val="en-US"/>
              </w:rPr>
              <w:t xml:space="preserve">Several eWG members referred to the findings of the 2014 eWG report on key nutrients for which there is evidence of inadequate intakes/status in the target population. Globally, iron and the quality of dietary fat were consistently </w:t>
            </w:r>
            <w:r>
              <w:rPr>
                <w:sz w:val="22"/>
                <w:szCs w:val="22"/>
                <w:lang w:val="en-US"/>
              </w:rPr>
              <w:t>found to be inadequate in sub-groups of the target population.</w:t>
            </w:r>
          </w:p>
          <w:p w:rsidR="00FE62B7" w:rsidRDefault="00FE62B7">
            <w:pPr>
              <w:pStyle w:val="Body"/>
              <w:rPr>
                <w:sz w:val="22"/>
                <w:szCs w:val="22"/>
                <w:lang w:val="en-US"/>
              </w:rPr>
            </w:pPr>
          </w:p>
          <w:p w:rsidR="00FE62B7" w:rsidRDefault="00E47CEB">
            <w:pPr>
              <w:pStyle w:val="Body"/>
            </w:pPr>
            <w:r>
              <w:rPr>
                <w:sz w:val="22"/>
                <w:szCs w:val="22"/>
                <w:lang w:val="en-US"/>
              </w:rPr>
              <w:t>Do you consider that minimum compositional requirements for iron and fat quality will be required for product targeted to young children?</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p w:rsidR="00FE62B7" w:rsidRDefault="00E47CEB">
            <w:pPr>
              <w:pStyle w:val="Body"/>
            </w:pPr>
            <w:r>
              <w:rPr>
                <w:sz w:val="22"/>
                <w:szCs w:val="22"/>
                <w:lang w:val="en-US"/>
              </w:rPr>
              <w:t xml:space="preserve">These </w:t>
            </w:r>
            <w:r>
              <w:rPr>
                <w:sz w:val="22"/>
                <w:szCs w:val="22"/>
                <w:lang w:val="en-US"/>
              </w:rPr>
              <w:t>are covered by compositional standards under discussion.</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rPr>
                <w:sz w:val="22"/>
                <w:szCs w:val="22"/>
                <w:lang w:val="en-US"/>
              </w:rPr>
            </w:pPr>
            <w:r>
              <w:rPr>
                <w:sz w:val="22"/>
                <w:szCs w:val="22"/>
                <w:lang w:val="en-US"/>
              </w:rPr>
              <w:t>Several eWG members referred to the findings of the 2014 eWG report and stated that the requirements should be flexible enough to provide a source of the nutrients identified to be lacking in severa</w:t>
            </w:r>
            <w:r>
              <w:rPr>
                <w:sz w:val="22"/>
                <w:szCs w:val="22"/>
                <w:lang w:val="en-US"/>
              </w:rPr>
              <w:t xml:space="preserve">l countries internationally: </w:t>
            </w:r>
            <w:r>
              <w:rPr>
                <w:rFonts w:ascii="Arial Unicode MS" w:hAnsi="Arial"/>
                <w:sz w:val="22"/>
                <w:szCs w:val="22"/>
                <w:lang w:val="en-US"/>
              </w:rPr>
              <w:t>α</w:t>
            </w:r>
            <w:r>
              <w:rPr>
                <w:sz w:val="22"/>
                <w:szCs w:val="22"/>
                <w:lang w:val="en-US"/>
              </w:rPr>
              <w:t>-linolenic acid (ALA), docosahexanoic acid (DHA), vitamin A and D, calcium, zinc and iodine.</w:t>
            </w:r>
          </w:p>
          <w:p w:rsidR="00FE62B7" w:rsidRDefault="00FE62B7">
            <w:pPr>
              <w:pStyle w:val="Body"/>
              <w:rPr>
                <w:sz w:val="22"/>
                <w:szCs w:val="22"/>
                <w:lang w:val="en-US"/>
              </w:rPr>
            </w:pPr>
          </w:p>
          <w:p w:rsidR="00FE62B7" w:rsidRDefault="00E47CEB">
            <w:pPr>
              <w:pStyle w:val="Body"/>
            </w:pPr>
            <w:r>
              <w:rPr>
                <w:sz w:val="22"/>
                <w:szCs w:val="22"/>
                <w:lang w:val="en-US"/>
              </w:rPr>
              <w:t>Do you consider that minimum compositional requirements for these nutrients should be required to ensure the nutritional integrity o</w:t>
            </w:r>
            <w:r>
              <w:rPr>
                <w:sz w:val="22"/>
                <w:szCs w:val="22"/>
                <w:lang w:val="en-US"/>
              </w:rPr>
              <w:t>f product targeted to young children?</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p w:rsidR="00FE62B7" w:rsidRDefault="00E47CEB">
            <w:pPr>
              <w:pStyle w:val="Body"/>
              <w:rPr>
                <w:sz w:val="22"/>
                <w:szCs w:val="22"/>
                <w:lang w:val="en-US"/>
              </w:rPr>
            </w:pPr>
            <w:r>
              <w:rPr>
                <w:sz w:val="22"/>
                <w:szCs w:val="22"/>
                <w:lang w:val="en-US"/>
              </w:rPr>
              <w:t xml:space="preserve">These are covered by compositional standards under discussion. </w:t>
            </w:r>
          </w:p>
          <w:p w:rsidR="00FE62B7" w:rsidRDefault="00E47CEB">
            <w:pPr>
              <w:pStyle w:val="Body"/>
            </w:pPr>
            <w:r>
              <w:rPr>
                <w:sz w:val="22"/>
                <w:szCs w:val="22"/>
                <w:lang w:val="en-US"/>
              </w:rPr>
              <w:t>Optional ingredients should be kept to an absolute minimum and only those  pre-authorised following rigorou</w:t>
            </w:r>
            <w:r>
              <w:rPr>
                <w:sz w:val="22"/>
                <w:szCs w:val="22"/>
                <w:lang w:val="en-US"/>
              </w:rPr>
              <w:t>s independent scrutiny permitted,</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E62B7" w:rsidRDefault="00E47CEB">
            <w:pPr>
              <w:pStyle w:val="Body"/>
            </w:pPr>
            <w:r>
              <w:rPr>
                <w:sz w:val="22"/>
                <w:szCs w:val="22"/>
                <w:lang w:val="en-US"/>
              </w:rPr>
              <w:t>Do you consider that maximum compositional requirements for these nutrients should be required to ensure the nutritional integrity of product targeted to young children?</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tc>
      </w:tr>
    </w:tbl>
    <w:p w:rsidR="00FE62B7" w:rsidRDefault="00FE62B7">
      <w:pPr>
        <w:pStyle w:val="Body"/>
        <w:rPr>
          <w:lang w:val="en-US"/>
        </w:rPr>
      </w:pPr>
    </w:p>
    <w:p w:rsidR="00FE62B7" w:rsidRDefault="00FE62B7">
      <w:pPr>
        <w:pStyle w:val="Body"/>
        <w:rPr>
          <w:lang w:val="en-US"/>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6"/>
      </w:tblGrid>
      <w:tr w:rsidR="00FE62B7">
        <w:trPr>
          <w:trHeight w:val="99"/>
        </w:trPr>
        <w:tc>
          <w:tcPr>
            <w:tcW w:w="9606" w:type="dxa"/>
            <w:tcBorders>
              <w:top w:val="single" w:sz="4" w:space="0" w:color="000000"/>
              <w:left w:val="single" w:sz="4" w:space="0" w:color="000000"/>
              <w:bottom w:val="single" w:sz="4" w:space="0" w:color="000000"/>
              <w:right w:val="single" w:sz="4" w:space="0" w:color="000000"/>
            </w:tcBorders>
            <w:shd w:val="clear" w:color="auto" w:fill="D54773"/>
            <w:tcMar>
              <w:top w:w="80" w:type="dxa"/>
              <w:left w:w="80" w:type="dxa"/>
              <w:bottom w:w="80" w:type="dxa"/>
              <w:right w:w="154" w:type="dxa"/>
            </w:tcMar>
          </w:tcPr>
          <w:p w:rsidR="00FE62B7" w:rsidRDefault="00E47CEB">
            <w:pPr>
              <w:pStyle w:val="Body"/>
              <w:widowControl w:val="0"/>
              <w:tabs>
                <w:tab w:val="left" w:pos="940"/>
              </w:tabs>
              <w:spacing w:line="244" w:lineRule="auto"/>
              <w:ind w:right="74"/>
            </w:pPr>
            <w:r>
              <w:rPr>
                <w:rFonts w:ascii="Arial Bold"/>
                <w:spacing w:val="-1"/>
                <w:sz w:val="22"/>
                <w:szCs w:val="22"/>
                <w:lang w:val="en-US"/>
              </w:rPr>
              <w:t>Nutritional integrity</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pPr>
            <w:r>
              <w:rPr>
                <w:sz w:val="22"/>
                <w:szCs w:val="22"/>
                <w:lang w:val="en-US"/>
              </w:rPr>
              <w:t>At a global level, what compositional parameters are considered important to mandate to ensure the nutritional integrity of product for the young child age group?  (Consideration could be given to macronutrient and/or micronutrient r</w:t>
            </w:r>
            <w:r>
              <w:rPr>
                <w:sz w:val="22"/>
                <w:szCs w:val="22"/>
                <w:lang w:val="en-US"/>
              </w:rPr>
              <w:t>equirements)</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pPr>
            <w:r>
              <w:rPr>
                <w:sz w:val="22"/>
                <w:szCs w:val="22"/>
                <w:lang w:val="en-US"/>
              </w:rPr>
              <w:t xml:space="preserve">Do you consider that nutritional equivalence to products that follow-up formula may replace is required? If so, please specify, what nutrients should be equivalent, and comment whether their addition should be mandatory or voluntary? </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w:t>
            </w:r>
            <w:r>
              <w:rPr>
                <w:i/>
                <w:iCs/>
                <w:sz w:val="22"/>
                <w:szCs w:val="22"/>
                <w:lang w:val="en-US"/>
              </w:rPr>
              <w:t>fication for your answer:</w:t>
            </w:r>
          </w:p>
          <w:p w:rsidR="00FE62B7" w:rsidRDefault="00E47CEB">
            <w:pPr>
              <w:pStyle w:val="Body"/>
              <w:rPr>
                <w:sz w:val="22"/>
                <w:szCs w:val="22"/>
                <w:lang w:val="en-US"/>
              </w:rPr>
            </w:pPr>
            <w:r>
              <w:rPr>
                <w:sz w:val="22"/>
                <w:szCs w:val="22"/>
                <w:lang w:val="en-US"/>
              </w:rPr>
              <w:t>FuF are breastmilk substitutes and therefore where appropriate equivalence to the IF standards, which are mandatory, should be a priority.</w:t>
            </w:r>
          </w:p>
          <w:p w:rsidR="00FE62B7" w:rsidRDefault="00E47CEB">
            <w:pPr>
              <w:pStyle w:val="Body"/>
            </w:pPr>
            <w:r>
              <w:rPr>
                <w:sz w:val="22"/>
                <w:szCs w:val="22"/>
                <w:lang w:val="en-US"/>
              </w:rPr>
              <w:t>Optional ingredients should be kept to an absolute minimum and only those  pre-authorised f</w:t>
            </w:r>
            <w:r>
              <w:rPr>
                <w:sz w:val="22"/>
                <w:szCs w:val="22"/>
                <w:lang w:val="en-US"/>
              </w:rPr>
              <w:t>ollowing rigorous independent scrutiny permitted,</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FE62B7" w:rsidRDefault="00E47CEB">
            <w:pPr>
              <w:pStyle w:val="Body"/>
              <w:rPr>
                <w:sz w:val="22"/>
                <w:szCs w:val="22"/>
                <w:lang w:val="en-US"/>
              </w:rPr>
            </w:pPr>
            <w:r>
              <w:rPr>
                <w:sz w:val="22"/>
                <w:szCs w:val="22"/>
                <w:lang w:val="en-US"/>
              </w:rPr>
              <w:t>The eWG highlighted that consideration of the safety and suitability of nutrients and other substances, added to follow-up formula for young children is necessary and several proposed that the essential co</w:t>
            </w:r>
            <w:r>
              <w:rPr>
                <w:sz w:val="22"/>
                <w:szCs w:val="22"/>
                <w:lang w:val="en-US"/>
              </w:rPr>
              <w:t>mposition of follow-up formula for older infants should be used as a starting point.</w:t>
            </w:r>
          </w:p>
          <w:p w:rsidR="00FE62B7" w:rsidRDefault="00FE62B7">
            <w:pPr>
              <w:pStyle w:val="Body"/>
              <w:rPr>
                <w:sz w:val="22"/>
                <w:szCs w:val="22"/>
                <w:lang w:val="en-US"/>
              </w:rPr>
            </w:pPr>
          </w:p>
          <w:p w:rsidR="00FE62B7" w:rsidRDefault="00E47CEB">
            <w:pPr>
              <w:pStyle w:val="Body"/>
            </w:pPr>
            <w:r>
              <w:rPr>
                <w:sz w:val="22"/>
                <w:szCs w:val="22"/>
                <w:lang w:val="en-US"/>
              </w:rPr>
              <w:t>If a nutrient or other substance is added to follow-up formula (whether mandatory or voluntary), what are your views on the minimum and maximum levels of addition being c</w:t>
            </w:r>
            <w:r>
              <w:rPr>
                <w:sz w:val="22"/>
                <w:szCs w:val="22"/>
                <w:lang w:val="en-US"/>
              </w:rPr>
              <w:t>onsistent with the levels in follow-up formula for older infants?</w:t>
            </w:r>
          </w:p>
        </w:tc>
      </w:tr>
      <w:tr w:rsidR="00FE62B7">
        <w:trPr>
          <w:trHeight w:val="171"/>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2B7" w:rsidRDefault="00E47CEB">
            <w:pPr>
              <w:pStyle w:val="Body"/>
              <w:rPr>
                <w:i/>
                <w:iCs/>
                <w:sz w:val="22"/>
                <w:szCs w:val="22"/>
                <w:lang w:val="en-US"/>
              </w:rPr>
            </w:pPr>
            <w:r>
              <w:rPr>
                <w:i/>
                <w:iCs/>
                <w:sz w:val="22"/>
                <w:szCs w:val="22"/>
                <w:lang w:val="en-US"/>
              </w:rPr>
              <w:t>Please provide justification for your answer:</w:t>
            </w:r>
          </w:p>
          <w:p w:rsidR="00FE62B7" w:rsidRDefault="00E47CEB">
            <w:pPr>
              <w:pStyle w:val="Body"/>
              <w:rPr>
                <w:sz w:val="22"/>
                <w:szCs w:val="22"/>
                <w:lang w:val="en-US"/>
              </w:rPr>
            </w:pPr>
            <w:r>
              <w:rPr>
                <w:sz w:val="22"/>
                <w:szCs w:val="22"/>
                <w:lang w:val="en-US"/>
              </w:rPr>
              <w:t xml:space="preserve">What are these </w:t>
            </w:r>
            <w:r>
              <w:rPr>
                <w:rFonts w:ascii="Arial Unicode MS" w:hAnsi="Arial"/>
                <w:sz w:val="22"/>
                <w:szCs w:val="22"/>
                <w:lang w:val="en-US"/>
              </w:rPr>
              <w:t>“</w:t>
            </w:r>
            <w:r>
              <w:rPr>
                <w:sz w:val="22"/>
                <w:szCs w:val="22"/>
                <w:lang w:val="en-US"/>
              </w:rPr>
              <w:t>other substances</w:t>
            </w:r>
            <w:r>
              <w:rPr>
                <w:rFonts w:ascii="Arial Unicode MS" w:hAnsi="Arial"/>
                <w:sz w:val="22"/>
                <w:szCs w:val="22"/>
                <w:lang w:val="en-US"/>
              </w:rPr>
              <w:t>”</w:t>
            </w:r>
            <w:r>
              <w:rPr>
                <w:rFonts w:ascii="Arial Unicode MS" w:hAnsi="Arial"/>
                <w:sz w:val="22"/>
                <w:szCs w:val="22"/>
                <w:lang w:val="en-US"/>
              </w:rPr>
              <w:t xml:space="preserve"> </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 xml:space="preserve">flavouring agents? Substances to enhance the marketing of fufs? Impossible to answer this without details on what the </w:t>
            </w:r>
            <w:r>
              <w:rPr>
                <w:rFonts w:ascii="Arial Unicode MS" w:hAnsi="Arial"/>
                <w:sz w:val="22"/>
                <w:szCs w:val="22"/>
                <w:lang w:val="en-US"/>
              </w:rPr>
              <w:t>“</w:t>
            </w:r>
            <w:r>
              <w:rPr>
                <w:sz w:val="22"/>
                <w:szCs w:val="22"/>
                <w:lang w:val="en-US"/>
              </w:rPr>
              <w:t>other substances</w:t>
            </w:r>
            <w:r>
              <w:rPr>
                <w:rFonts w:ascii="Arial Unicode MS" w:hAnsi="Arial"/>
                <w:sz w:val="22"/>
                <w:szCs w:val="22"/>
                <w:lang w:val="en-US"/>
              </w:rPr>
              <w:t>”</w:t>
            </w:r>
            <w:r>
              <w:rPr>
                <w:rFonts w:ascii="Arial Unicode MS" w:hAnsi="Arial"/>
                <w:sz w:val="22"/>
                <w:szCs w:val="22"/>
                <w:lang w:val="en-US"/>
              </w:rPr>
              <w:t xml:space="preserve"> </w:t>
            </w:r>
            <w:r>
              <w:rPr>
                <w:sz w:val="22"/>
                <w:szCs w:val="22"/>
                <w:lang w:val="en-US"/>
              </w:rPr>
              <w:t xml:space="preserve">are.  </w:t>
            </w:r>
          </w:p>
          <w:p w:rsidR="00FE62B7" w:rsidRDefault="00E47CEB">
            <w:pPr>
              <w:pStyle w:val="Body"/>
              <w:rPr>
                <w:sz w:val="22"/>
                <w:szCs w:val="22"/>
                <w:lang w:val="en-US"/>
              </w:rPr>
            </w:pPr>
            <w:r>
              <w:rPr>
                <w:sz w:val="22"/>
                <w:szCs w:val="22"/>
                <w:lang w:val="en-US"/>
              </w:rPr>
              <w:t>Optional ingredients should be kept to an absolute minimum and only those  pre-authorised following rigorous ind</w:t>
            </w:r>
            <w:r>
              <w:rPr>
                <w:sz w:val="22"/>
                <w:szCs w:val="22"/>
                <w:lang w:val="en-US"/>
              </w:rPr>
              <w:t>ependent scrutiny permitted,</w:t>
            </w:r>
          </w:p>
          <w:p w:rsidR="00FE62B7" w:rsidRDefault="00E47CEB">
            <w:pPr>
              <w:pStyle w:val="Body"/>
              <w:widowControl w:val="0"/>
              <w:spacing w:after="260"/>
              <w:rPr>
                <w:rFonts w:ascii="Calibri" w:eastAsia="Calibri" w:hAnsi="Calibri" w:cs="Calibri"/>
                <w:i/>
                <w:iCs/>
                <w:position w:val="24"/>
                <w:sz w:val="16"/>
                <w:szCs w:val="16"/>
                <w:lang w:val="en-US"/>
              </w:rPr>
            </w:pPr>
            <w:r>
              <w:rPr>
                <w:sz w:val="22"/>
                <w:szCs w:val="22"/>
                <w:lang w:val="en-US"/>
              </w:rPr>
              <w:t xml:space="preserve">To repeat </w:t>
            </w:r>
            <w:r>
              <w:rPr>
                <w:rFonts w:ascii="Calibri"/>
                <w:sz w:val="26"/>
                <w:szCs w:val="26"/>
                <w:lang w:val="en-US"/>
              </w:rPr>
              <w:t xml:space="preserve">IBFAN supports the </w:t>
            </w:r>
            <w:r>
              <w:rPr>
                <w:rFonts w:ascii="Calibri"/>
                <w:color w:val="0000FF"/>
                <w:sz w:val="26"/>
                <w:szCs w:val="26"/>
                <w:u w:color="0000FF"/>
                <w:lang w:val="en-US"/>
              </w:rPr>
              <w:t>UK Government</w:t>
            </w:r>
            <w:r>
              <w:rPr>
                <w:rFonts w:hAnsi="Arial"/>
                <w:color w:val="0000FF"/>
                <w:sz w:val="26"/>
                <w:szCs w:val="26"/>
                <w:u w:color="0000FF"/>
                <w:lang w:val="en-US"/>
              </w:rPr>
              <w:t>’</w:t>
            </w:r>
            <w:r>
              <w:rPr>
                <w:rFonts w:ascii="Calibri"/>
                <w:color w:val="0000FF"/>
                <w:sz w:val="26"/>
                <w:szCs w:val="26"/>
                <w:u w:color="0000FF"/>
                <w:lang w:val="en-US"/>
              </w:rPr>
              <w:t xml:space="preserve">s Scientific Advisory Committee on Nutrition </w:t>
            </w:r>
            <w:r>
              <w:rPr>
                <w:rFonts w:ascii="Calibri"/>
                <w:sz w:val="26"/>
                <w:szCs w:val="26"/>
                <w:lang w:val="en-US"/>
              </w:rPr>
              <w:t>(SACN) that states that the notion of optional/voluntary ingredients is unethical:</w:t>
            </w:r>
            <w:r>
              <w:rPr>
                <w:rFonts w:ascii="Calibri"/>
                <w:i/>
                <w:iCs/>
                <w:sz w:val="26"/>
                <w:szCs w:val="26"/>
                <w:lang w:val="en-US"/>
              </w:rPr>
              <w:t xml:space="preserve">"... If an ingredient is unequivocally beneficial as </w:t>
            </w:r>
            <w:r>
              <w:rPr>
                <w:rFonts w:ascii="Calibri"/>
                <w:i/>
                <w:iCs/>
                <w:sz w:val="26"/>
                <w:szCs w:val="26"/>
                <w:lang w:val="en-US"/>
              </w:rPr>
              <w:t xml:space="preserve">demonstrated by independent review of scientific data it would be unethical to withhold it for commercial reasons. Rather it should be made a required ingredient of infant formula in order to reduce existing risks associated with artificial feeding. To do </w:t>
            </w:r>
            <w:r>
              <w:rPr>
                <w:rFonts w:ascii="Calibri"/>
                <w:i/>
                <w:iCs/>
                <w:sz w:val="26"/>
                <w:szCs w:val="26"/>
                <w:lang w:val="en-US"/>
              </w:rPr>
              <w:t>otherwise is not in the best interests of children, and fails to recognise the crucial distinction between these products and other foods."</w:t>
            </w:r>
          </w:p>
          <w:p w:rsidR="00FE62B7" w:rsidRDefault="00FE62B7">
            <w:pPr>
              <w:pStyle w:val="Body"/>
              <w:widowControl w:val="0"/>
              <w:spacing w:after="260"/>
            </w:pPr>
          </w:p>
        </w:tc>
      </w:tr>
    </w:tbl>
    <w:p w:rsidR="00FE62B7" w:rsidRDefault="00FE62B7">
      <w:pPr>
        <w:pStyle w:val="Body"/>
        <w:rPr>
          <w:lang w:val="en-US"/>
        </w:rPr>
      </w:pPr>
    </w:p>
    <w:p w:rsidR="00FE62B7" w:rsidRDefault="00FE62B7">
      <w:pPr>
        <w:pStyle w:val="Body"/>
        <w:rPr>
          <w:lang w:val="en-US"/>
        </w:rPr>
      </w:pPr>
    </w:p>
    <w:p w:rsidR="00FE62B7" w:rsidRDefault="00FE62B7">
      <w:pPr>
        <w:pStyle w:val="Body"/>
        <w:rPr>
          <w:lang w:val="en-US"/>
        </w:rPr>
      </w:pPr>
    </w:p>
    <w:p w:rsidR="00FE62B7" w:rsidRDefault="00E47CEB">
      <w:pPr>
        <w:pStyle w:val="Body"/>
      </w:pPr>
      <w:r>
        <w:rPr>
          <w:lang w:val="en-US"/>
        </w:rPr>
        <w:br/>
      </w:r>
      <w:r>
        <w:rPr>
          <w:lang w:val="en-US"/>
        </w:rPr>
        <w:br w:type="page"/>
      </w:r>
    </w:p>
    <w:p w:rsidR="00FE62B7" w:rsidRDefault="00E47CEB">
      <w:pPr>
        <w:pStyle w:val="Body"/>
      </w:pPr>
      <w:r>
        <w:rPr>
          <w:lang w:val="en-US"/>
        </w:rPr>
        <w:br w:type="page"/>
      </w:r>
    </w:p>
    <w:p w:rsidR="00FE62B7" w:rsidRDefault="00FE62B7">
      <w:pPr>
        <w:pStyle w:val="Body"/>
      </w:pPr>
    </w:p>
    <w:sectPr w:rsidR="00FE62B7">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7CEB">
      <w:r>
        <w:separator/>
      </w:r>
    </w:p>
  </w:endnote>
  <w:endnote w:type="continuationSeparator" w:id="0">
    <w:p w:rsidR="00000000" w:rsidRDefault="00E4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B7" w:rsidRDefault="00E47CEB">
    <w:pPr>
      <w:pStyle w:val="Footer"/>
      <w:tabs>
        <w:tab w:val="clear" w:pos="9026"/>
        <w:tab w:val="right" w:pos="9000"/>
      </w:tabs>
      <w:jc w:val="center"/>
    </w:pP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7CEB">
      <w:r>
        <w:separator/>
      </w:r>
    </w:p>
  </w:footnote>
  <w:footnote w:type="continuationSeparator" w:id="0">
    <w:p w:rsidR="00000000" w:rsidRDefault="00E47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B7" w:rsidRDefault="00FE62B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3BB"/>
    <w:multiLevelType w:val="multilevel"/>
    <w:tmpl w:val="7F32330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nsid w:val="10CD4CF3"/>
    <w:multiLevelType w:val="multilevel"/>
    <w:tmpl w:val="727C63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6DC35FF"/>
    <w:multiLevelType w:val="multilevel"/>
    <w:tmpl w:val="6BFC28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7B764BE"/>
    <w:multiLevelType w:val="multilevel"/>
    <w:tmpl w:val="2D16243A"/>
    <w:styleLink w:val="List21"/>
    <w:lvl w:ilvl="0">
      <w:start w:val="1"/>
      <w:numFmt w:val="decimal"/>
      <w:lvlText w:val="%1."/>
      <w:lvlJc w:val="left"/>
      <w:pPr>
        <w:tabs>
          <w:tab w:val="num" w:pos="344"/>
        </w:tabs>
        <w:ind w:left="344" w:hanging="34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675"/>
        </w:tabs>
        <w:ind w:left="675" w:hanging="375"/>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260"/>
        </w:tabs>
        <w:ind w:left="1260" w:hanging="6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1560"/>
        </w:tabs>
        <w:ind w:left="1560" w:hanging="6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190"/>
        </w:tabs>
        <w:ind w:left="2190" w:hanging="99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2490"/>
        </w:tabs>
        <w:ind w:left="2490" w:hanging="99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120"/>
        </w:tabs>
        <w:ind w:left="3120" w:hanging="13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3420"/>
        </w:tabs>
        <w:ind w:left="3420" w:hanging="13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050"/>
        </w:tabs>
        <w:ind w:left="4050" w:hanging="165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36EB1DCD"/>
    <w:multiLevelType w:val="multilevel"/>
    <w:tmpl w:val="0BE0E23E"/>
    <w:styleLink w:val="List0"/>
    <w:lvl w:ilvl="0">
      <w:start w:val="4"/>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3ABE5392"/>
    <w:multiLevelType w:val="multilevel"/>
    <w:tmpl w:val="7D4A127A"/>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42975DA0"/>
    <w:multiLevelType w:val="multilevel"/>
    <w:tmpl w:val="F9E2DA62"/>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4D736E6E"/>
    <w:multiLevelType w:val="multilevel"/>
    <w:tmpl w:val="64ACB902"/>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6CE67644"/>
    <w:multiLevelType w:val="multilevel"/>
    <w:tmpl w:val="C36EF780"/>
    <w:lvl w:ilvl="0">
      <w:start w:val="3"/>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724E6148"/>
    <w:multiLevelType w:val="multilevel"/>
    <w:tmpl w:val="C74C3DA8"/>
    <w:styleLink w:val="List1"/>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77EB50E0"/>
    <w:multiLevelType w:val="multilevel"/>
    <w:tmpl w:val="C742CD92"/>
    <w:lvl w:ilvl="0">
      <w:start w:val="1"/>
      <w:numFmt w:val="decimal"/>
      <w:lvlText w:val="%1."/>
      <w:lvlJc w:val="left"/>
      <w:pPr>
        <w:tabs>
          <w:tab w:val="num" w:pos="344"/>
        </w:tabs>
        <w:ind w:left="344" w:hanging="344"/>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1.%2."/>
      <w:lvlJc w:val="left"/>
      <w:pPr>
        <w:tabs>
          <w:tab w:val="num" w:pos="675"/>
        </w:tabs>
        <w:ind w:left="675" w:hanging="375"/>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260"/>
        </w:tabs>
        <w:ind w:left="1260" w:hanging="6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1560"/>
        </w:tabs>
        <w:ind w:left="1560" w:hanging="6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190"/>
        </w:tabs>
        <w:ind w:left="2190" w:hanging="99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2490"/>
        </w:tabs>
        <w:ind w:left="2490" w:hanging="99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120"/>
        </w:tabs>
        <w:ind w:left="3120" w:hanging="13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3420"/>
        </w:tabs>
        <w:ind w:left="3420" w:hanging="132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050"/>
        </w:tabs>
        <w:ind w:left="4050" w:hanging="165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7"/>
  </w:num>
  <w:num w:numId="2">
    <w:abstractNumId w:val="1"/>
  </w:num>
  <w:num w:numId="3">
    <w:abstractNumId w:val="6"/>
  </w:num>
  <w:num w:numId="4">
    <w:abstractNumId w:val="5"/>
  </w:num>
  <w:num w:numId="5">
    <w:abstractNumId w:val="2"/>
  </w:num>
  <w:num w:numId="6">
    <w:abstractNumId w:val="9"/>
  </w:num>
  <w:num w:numId="7">
    <w:abstractNumId w:val="8"/>
  </w:num>
  <w:num w:numId="8">
    <w:abstractNumId w:val="4"/>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62B7"/>
    <w:rsid w:val="00E47CEB"/>
    <w:rsid w:val="00FE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keepLines/>
      <w:spacing w:before="200"/>
      <w:outlineLvl w:val="1"/>
    </w:pPr>
    <w:rPr>
      <w:rFonts w:ascii="Arial Bold" w:hAnsi="Arial Unicode MS" w:cs="Arial Unicode MS"/>
      <w:color w:val="000000"/>
      <w:sz w:val="22"/>
      <w:szCs w:val="22"/>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u w:color="000000"/>
      <w:lang w:val="en-US"/>
    </w:rPr>
  </w:style>
  <w:style w:type="paragraph" w:customStyle="1" w:styleId="Body">
    <w:name w:val="Body"/>
    <w:rPr>
      <w:rFonts w:ascii="Arial"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9"/>
      <w:szCs w:val="19"/>
      <w:u w:val="single" w:color="0000FF"/>
    </w:rPr>
  </w:style>
  <w:style w:type="paragraph" w:customStyle="1" w:styleId="Heading">
    <w:name w:val="Heading"/>
    <w:next w:val="Body"/>
    <w:pPr>
      <w:keepNext/>
      <w:keepLines/>
      <w:spacing w:before="480"/>
      <w:outlineLvl w:val="0"/>
    </w:pPr>
    <w:rPr>
      <w:rFonts w:ascii="Arial Bold" w:hAnsi="Arial Unicode MS" w:cs="Arial Unicode MS"/>
      <w:color w:val="000000"/>
      <w:sz w:val="24"/>
      <w:szCs w:val="24"/>
      <w:u w:color="000000"/>
      <w:lang w:val="en-US"/>
    </w:rPr>
  </w:style>
  <w:style w:type="paragraph" w:styleId="ListParagraph">
    <w:name w:val="List Paragraph"/>
    <w:pPr>
      <w:ind w:left="720"/>
    </w:pPr>
    <w:rPr>
      <w:rFonts w:ascii="Arial" w:hAnsi="Arial Unicode MS" w:cs="Arial Unicode MS"/>
      <w:color w:val="000000"/>
      <w:u w:color="000000"/>
      <w:lang w:val="en-US"/>
    </w:rPr>
  </w:style>
  <w:style w:type="paragraph" w:customStyle="1" w:styleId="N0rmal">
    <w:name w:val="N0rmal"/>
    <w:pPr>
      <w:keepNext/>
      <w:keepLines/>
      <w:spacing w:before="40"/>
      <w:outlineLvl w:val="3"/>
    </w:pPr>
    <w:rPr>
      <w:rFonts w:ascii="Arial" w:hAnsi="Arial Unicode MS" w:cs="Arial Unicode MS"/>
      <w:color w:val="000000"/>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1">
    <w:name w:val="Hyperlink.1"/>
    <w:basedOn w:val="None"/>
    <w:rPr>
      <w:rFonts w:ascii="Calibri" w:eastAsia="Calibri" w:hAnsi="Calibri" w:cs="Calibri"/>
      <w:caps w:val="0"/>
      <w:smallCaps w:val="0"/>
      <w:strike w:val="0"/>
      <w:dstrike w:val="0"/>
      <w:outline w:val="0"/>
      <w:color w:val="0000E9"/>
      <w:spacing w:val="0"/>
      <w:kern w:val="1"/>
      <w:position w:val="0"/>
      <w:sz w:val="24"/>
      <w:szCs w:val="24"/>
      <w:u w:val="single" w:color="0000E9"/>
      <w:vertAlign w:val="baseline"/>
      <w:lang w:val="en-US"/>
    </w:rPr>
  </w:style>
  <w:style w:type="numbering" w:customStyle="1" w:styleId="List21">
    <w:name w:val="List 21"/>
    <w:basedOn w:val="ImportedStyle3"/>
    <w:pPr>
      <w:numPr>
        <w:numId w:val="11"/>
      </w:numPr>
    </w:pPr>
  </w:style>
  <w:style w:type="numbering" w:customStyle="1" w:styleId="ImportedStyle3">
    <w:name w:val="Imported Style 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keepLines/>
      <w:spacing w:before="200"/>
      <w:outlineLvl w:val="1"/>
    </w:pPr>
    <w:rPr>
      <w:rFonts w:ascii="Arial Bold" w:hAnsi="Arial Unicode MS" w:cs="Arial Unicode MS"/>
      <w:color w:val="000000"/>
      <w:sz w:val="22"/>
      <w:szCs w:val="22"/>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u w:color="000000"/>
      <w:lang w:val="en-US"/>
    </w:rPr>
  </w:style>
  <w:style w:type="paragraph" w:customStyle="1" w:styleId="Body">
    <w:name w:val="Body"/>
    <w:rPr>
      <w:rFonts w:ascii="Arial"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9"/>
      <w:szCs w:val="19"/>
      <w:u w:val="single" w:color="0000FF"/>
    </w:rPr>
  </w:style>
  <w:style w:type="paragraph" w:customStyle="1" w:styleId="Heading">
    <w:name w:val="Heading"/>
    <w:next w:val="Body"/>
    <w:pPr>
      <w:keepNext/>
      <w:keepLines/>
      <w:spacing w:before="480"/>
      <w:outlineLvl w:val="0"/>
    </w:pPr>
    <w:rPr>
      <w:rFonts w:ascii="Arial Bold" w:hAnsi="Arial Unicode MS" w:cs="Arial Unicode MS"/>
      <w:color w:val="000000"/>
      <w:sz w:val="24"/>
      <w:szCs w:val="24"/>
      <w:u w:color="000000"/>
      <w:lang w:val="en-US"/>
    </w:rPr>
  </w:style>
  <w:style w:type="paragraph" w:styleId="ListParagraph">
    <w:name w:val="List Paragraph"/>
    <w:pPr>
      <w:ind w:left="720"/>
    </w:pPr>
    <w:rPr>
      <w:rFonts w:ascii="Arial" w:hAnsi="Arial Unicode MS" w:cs="Arial Unicode MS"/>
      <w:color w:val="000000"/>
      <w:u w:color="000000"/>
      <w:lang w:val="en-US"/>
    </w:rPr>
  </w:style>
  <w:style w:type="paragraph" w:customStyle="1" w:styleId="N0rmal">
    <w:name w:val="N0rmal"/>
    <w:pPr>
      <w:keepNext/>
      <w:keepLines/>
      <w:spacing w:before="40"/>
      <w:outlineLvl w:val="3"/>
    </w:pPr>
    <w:rPr>
      <w:rFonts w:ascii="Arial" w:hAnsi="Arial Unicode MS" w:cs="Arial Unicode MS"/>
      <w:color w:val="000000"/>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1">
    <w:name w:val="Hyperlink.1"/>
    <w:basedOn w:val="None"/>
    <w:rPr>
      <w:rFonts w:ascii="Calibri" w:eastAsia="Calibri" w:hAnsi="Calibri" w:cs="Calibri"/>
      <w:caps w:val="0"/>
      <w:smallCaps w:val="0"/>
      <w:strike w:val="0"/>
      <w:dstrike w:val="0"/>
      <w:outline w:val="0"/>
      <w:color w:val="0000E9"/>
      <w:spacing w:val="0"/>
      <w:kern w:val="1"/>
      <w:position w:val="0"/>
      <w:sz w:val="24"/>
      <w:szCs w:val="24"/>
      <w:u w:val="single" w:color="0000E9"/>
      <w:vertAlign w:val="baseline"/>
      <w:lang w:val="en-US"/>
    </w:rPr>
  </w:style>
  <w:style w:type="numbering" w:customStyle="1" w:styleId="List21">
    <w:name w:val="List 21"/>
    <w:basedOn w:val="ImportedStyle3"/>
    <w:pPr>
      <w:numPr>
        <w:numId w:val="11"/>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nucopia.org/" TargetMode="External"/><Relationship Id="rId12" Type="http://schemas.openxmlformats.org/officeDocument/2006/relationships/hyperlink" Target="http://www.fda.gov/Food/FoodSafety/Produc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y.Reid@mpi.govt.nz" TargetMode="External"/><Relationship Id="rId9" Type="http://schemas.openxmlformats.org/officeDocument/2006/relationships/hyperlink" Target="mailto:Alice.STENGEL@dgccrf.finances.gouv.fr" TargetMode="External"/><Relationship Id="rId10" Type="http://schemas.openxmlformats.org/officeDocument/2006/relationships/hyperlink" Target="mailto:tettybp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7594</Words>
  <Characters>43289</Characters>
  <Application>Microsoft Macintosh Word</Application>
  <DocSecurity>4</DocSecurity>
  <Lines>360</Lines>
  <Paragraphs>101</Paragraphs>
  <ScaleCrop>false</ScaleCrop>
  <Company/>
  <LinksUpToDate>false</LinksUpToDate>
  <CharactersWithSpaces>50782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Elisabeth  Sterken</cp:lastModifiedBy>
  <cp:revision>2</cp:revision>
  <dcterms:created xsi:type="dcterms:W3CDTF">2015-07-10T13:44:00Z</dcterms:created>
  <dcterms:modified xsi:type="dcterms:W3CDTF">2015-07-10T13:44:00Z</dcterms:modified>
</cp:coreProperties>
</file>